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446D86" w14:paraId="6CDE9D65" w14:textId="77777777" w:rsidTr="00976D59">
        <w:trPr>
          <w:trHeight w:val="274"/>
        </w:trPr>
        <w:tc>
          <w:tcPr>
            <w:tcW w:w="1415" w:type="dxa"/>
            <w:shd w:val="clear" w:color="auto" w:fill="auto"/>
          </w:tcPr>
          <w:p w14:paraId="4B97627F" w14:textId="77777777" w:rsidR="00CB3842" w:rsidRPr="00446D86" w:rsidRDefault="0062361E" w:rsidP="002E147C">
            <w:pPr>
              <w:spacing w:before="40" w:after="40"/>
              <w:rPr>
                <w:rFonts w:ascii="Arial" w:hAnsi="Arial" w:cs="Arial"/>
                <w:b/>
                <w:sz w:val="22"/>
                <w:szCs w:val="22"/>
              </w:rPr>
            </w:pPr>
            <w:bookmarkStart w:id="0" w:name="_GoBack"/>
            <w:bookmarkEnd w:id="0"/>
            <w:r w:rsidRPr="00446D86">
              <w:rPr>
                <w:rFonts w:ascii="Arial" w:hAnsi="Arial" w:cs="Arial"/>
                <w:b/>
                <w:sz w:val="22"/>
                <w:szCs w:val="22"/>
              </w:rPr>
              <w:t xml:space="preserve">Job </w:t>
            </w:r>
            <w:r w:rsidR="00CB3842" w:rsidRPr="00446D86">
              <w:rPr>
                <w:rFonts w:ascii="Arial" w:hAnsi="Arial" w:cs="Arial"/>
                <w:b/>
                <w:sz w:val="22"/>
                <w:szCs w:val="22"/>
              </w:rPr>
              <w:t>Title</w:t>
            </w:r>
          </w:p>
        </w:tc>
        <w:tc>
          <w:tcPr>
            <w:tcW w:w="8225" w:type="dxa"/>
            <w:gridSpan w:val="4"/>
            <w:shd w:val="clear" w:color="auto" w:fill="auto"/>
          </w:tcPr>
          <w:p w14:paraId="09AA7F34" w14:textId="72B312F9" w:rsidR="00CB3842" w:rsidRPr="00446D86" w:rsidRDefault="000246F9" w:rsidP="00FA2C45">
            <w:pPr>
              <w:spacing w:before="40" w:after="40"/>
              <w:rPr>
                <w:rFonts w:ascii="Arial" w:hAnsi="Arial" w:cs="Arial"/>
                <w:b/>
                <w:sz w:val="22"/>
                <w:szCs w:val="22"/>
              </w:rPr>
            </w:pPr>
            <w:r>
              <w:rPr>
                <w:rFonts w:ascii="Arial" w:hAnsi="Arial" w:cs="Arial"/>
                <w:b/>
                <w:sz w:val="22"/>
                <w:szCs w:val="22"/>
              </w:rPr>
              <w:t>Director of Human Resources &amp; Organisation Development</w:t>
            </w:r>
          </w:p>
        </w:tc>
      </w:tr>
      <w:tr w:rsidR="001347BB" w:rsidRPr="00446D86" w14:paraId="1E481790" w14:textId="77777777" w:rsidTr="00976D59">
        <w:tc>
          <w:tcPr>
            <w:tcW w:w="1415" w:type="dxa"/>
            <w:tcBorders>
              <w:bottom w:val="single" w:sz="4" w:space="0" w:color="auto"/>
            </w:tcBorders>
            <w:shd w:val="clear" w:color="auto" w:fill="auto"/>
          </w:tcPr>
          <w:p w14:paraId="33490BAD"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Pay Grade</w:t>
            </w:r>
          </w:p>
        </w:tc>
        <w:tc>
          <w:tcPr>
            <w:tcW w:w="8225" w:type="dxa"/>
            <w:gridSpan w:val="4"/>
            <w:tcBorders>
              <w:bottom w:val="single" w:sz="4" w:space="0" w:color="auto"/>
            </w:tcBorders>
            <w:shd w:val="clear" w:color="auto" w:fill="auto"/>
          </w:tcPr>
          <w:p w14:paraId="1451B98D" w14:textId="20BE0A5B" w:rsidR="001347BB" w:rsidRPr="00446D86" w:rsidRDefault="000246F9" w:rsidP="002F216B">
            <w:pPr>
              <w:spacing w:before="40" w:after="40"/>
              <w:rPr>
                <w:rFonts w:ascii="Arial" w:hAnsi="Arial" w:cs="Arial"/>
                <w:sz w:val="22"/>
                <w:szCs w:val="22"/>
              </w:rPr>
            </w:pPr>
            <w:r>
              <w:rPr>
                <w:rFonts w:ascii="Arial" w:hAnsi="Arial" w:cs="Arial"/>
                <w:sz w:val="22"/>
                <w:szCs w:val="22"/>
              </w:rPr>
              <w:t>D2</w:t>
            </w:r>
          </w:p>
        </w:tc>
      </w:tr>
      <w:tr w:rsidR="00CB3842" w:rsidRPr="00446D86" w14:paraId="79D8399B" w14:textId="77777777" w:rsidTr="00976D59">
        <w:tc>
          <w:tcPr>
            <w:tcW w:w="1415" w:type="dxa"/>
            <w:shd w:val="clear" w:color="auto" w:fill="auto"/>
          </w:tcPr>
          <w:p w14:paraId="4EBCB1C6"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Directorate</w:t>
            </w:r>
          </w:p>
        </w:tc>
        <w:tc>
          <w:tcPr>
            <w:tcW w:w="8225" w:type="dxa"/>
            <w:gridSpan w:val="4"/>
            <w:shd w:val="clear" w:color="auto" w:fill="auto"/>
          </w:tcPr>
          <w:p w14:paraId="37FCD731" w14:textId="6AB368BD" w:rsidR="00CB3842" w:rsidRPr="00446D86" w:rsidRDefault="009063DD" w:rsidP="002E147C">
            <w:pPr>
              <w:tabs>
                <w:tab w:val="left" w:pos="6132"/>
              </w:tabs>
              <w:spacing w:before="40" w:after="40"/>
              <w:rPr>
                <w:rFonts w:ascii="Arial" w:hAnsi="Arial" w:cs="Arial"/>
                <w:sz w:val="22"/>
                <w:szCs w:val="22"/>
              </w:rPr>
            </w:pPr>
            <w:r>
              <w:rPr>
                <w:rFonts w:ascii="Arial" w:hAnsi="Arial" w:cs="Arial"/>
                <w:sz w:val="22"/>
                <w:szCs w:val="22"/>
              </w:rPr>
              <w:t>Resources</w:t>
            </w:r>
            <w:r w:rsidR="00CB3842" w:rsidRPr="00446D86">
              <w:rPr>
                <w:rFonts w:ascii="Arial" w:hAnsi="Arial" w:cs="Arial"/>
                <w:sz w:val="22"/>
                <w:szCs w:val="22"/>
              </w:rPr>
              <w:tab/>
            </w:r>
          </w:p>
        </w:tc>
      </w:tr>
      <w:tr w:rsidR="00CB3842" w:rsidRPr="00446D86" w14:paraId="48BB4760" w14:textId="77777777" w:rsidTr="00976D59">
        <w:tc>
          <w:tcPr>
            <w:tcW w:w="1415" w:type="dxa"/>
            <w:shd w:val="clear" w:color="auto" w:fill="auto"/>
          </w:tcPr>
          <w:p w14:paraId="7726E218"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Division</w:t>
            </w:r>
          </w:p>
        </w:tc>
        <w:tc>
          <w:tcPr>
            <w:tcW w:w="8225" w:type="dxa"/>
            <w:gridSpan w:val="4"/>
            <w:shd w:val="clear" w:color="auto" w:fill="auto"/>
          </w:tcPr>
          <w:p w14:paraId="29BCBD6A" w14:textId="0871AF12" w:rsidR="00CB3842" w:rsidRPr="00446D86" w:rsidRDefault="009063DD" w:rsidP="002E147C">
            <w:pPr>
              <w:autoSpaceDE w:val="0"/>
              <w:autoSpaceDN w:val="0"/>
              <w:adjustRightInd w:val="0"/>
              <w:spacing w:before="40" w:after="40"/>
              <w:rPr>
                <w:rFonts w:ascii="Arial" w:hAnsi="Arial" w:cs="Arial"/>
                <w:sz w:val="22"/>
                <w:szCs w:val="22"/>
              </w:rPr>
            </w:pPr>
            <w:r>
              <w:rPr>
                <w:rFonts w:ascii="Arial" w:hAnsi="Arial" w:cs="Arial"/>
                <w:sz w:val="22"/>
                <w:szCs w:val="22"/>
              </w:rPr>
              <w:t>Human Resources</w:t>
            </w:r>
          </w:p>
        </w:tc>
      </w:tr>
      <w:tr w:rsidR="001347BB" w:rsidRPr="00446D86" w14:paraId="36216D3C" w14:textId="77777777" w:rsidTr="00976D59">
        <w:tc>
          <w:tcPr>
            <w:tcW w:w="1415" w:type="dxa"/>
            <w:shd w:val="clear" w:color="auto" w:fill="auto"/>
          </w:tcPr>
          <w:p w14:paraId="53AE0CBC"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Reports to</w:t>
            </w:r>
          </w:p>
        </w:tc>
        <w:tc>
          <w:tcPr>
            <w:tcW w:w="8225" w:type="dxa"/>
            <w:gridSpan w:val="4"/>
            <w:shd w:val="clear" w:color="auto" w:fill="auto"/>
          </w:tcPr>
          <w:p w14:paraId="572B607D" w14:textId="4A517B42" w:rsidR="001347BB" w:rsidRPr="00446D86" w:rsidRDefault="000246F9" w:rsidP="000246F9">
            <w:pPr>
              <w:spacing w:before="40" w:after="40"/>
              <w:rPr>
                <w:rFonts w:ascii="Arial" w:hAnsi="Arial" w:cs="Arial"/>
                <w:sz w:val="22"/>
                <w:szCs w:val="22"/>
              </w:rPr>
            </w:pPr>
            <w:r>
              <w:rPr>
                <w:rFonts w:ascii="Arial" w:hAnsi="Arial" w:cs="Arial"/>
                <w:sz w:val="22"/>
                <w:szCs w:val="22"/>
              </w:rPr>
              <w:t xml:space="preserve">Corporate Director, </w:t>
            </w:r>
            <w:r w:rsidR="009063DD">
              <w:rPr>
                <w:rFonts w:ascii="Arial" w:hAnsi="Arial" w:cs="Arial"/>
                <w:sz w:val="22"/>
                <w:szCs w:val="22"/>
              </w:rPr>
              <w:t>Resources</w:t>
            </w:r>
          </w:p>
        </w:tc>
      </w:tr>
      <w:tr w:rsidR="00CB3842" w:rsidRPr="00446D86" w14:paraId="4B490027" w14:textId="77777777" w:rsidTr="00976D59">
        <w:tc>
          <w:tcPr>
            <w:tcW w:w="1415" w:type="dxa"/>
            <w:shd w:val="clear" w:color="auto" w:fill="auto"/>
          </w:tcPr>
          <w:p w14:paraId="3B6857C3" w14:textId="77777777" w:rsidR="00CB3842" w:rsidRPr="00446D86" w:rsidRDefault="00CB3842" w:rsidP="002E147C">
            <w:pPr>
              <w:spacing w:before="40" w:after="40"/>
              <w:rPr>
                <w:rFonts w:ascii="Arial" w:hAnsi="Arial" w:cs="Arial"/>
                <w:b/>
                <w:sz w:val="22"/>
                <w:szCs w:val="22"/>
              </w:rPr>
            </w:pPr>
            <w:r w:rsidRPr="00446D86">
              <w:rPr>
                <w:rFonts w:ascii="Arial" w:hAnsi="Arial" w:cs="Arial"/>
                <w:b/>
                <w:sz w:val="22"/>
                <w:szCs w:val="22"/>
              </w:rPr>
              <w:t>Location</w:t>
            </w:r>
          </w:p>
        </w:tc>
        <w:tc>
          <w:tcPr>
            <w:tcW w:w="8225" w:type="dxa"/>
            <w:gridSpan w:val="4"/>
            <w:shd w:val="clear" w:color="auto" w:fill="auto"/>
          </w:tcPr>
          <w:p w14:paraId="2CFB99D3" w14:textId="1898E75C" w:rsidR="00CB3842" w:rsidRPr="00446D86" w:rsidRDefault="000246F9" w:rsidP="000F13DF">
            <w:pPr>
              <w:spacing w:before="40" w:after="40"/>
              <w:rPr>
                <w:rFonts w:ascii="Arial" w:hAnsi="Arial" w:cs="Arial"/>
                <w:sz w:val="22"/>
                <w:szCs w:val="22"/>
              </w:rPr>
            </w:pPr>
            <w:r>
              <w:rPr>
                <w:rFonts w:ascii="Arial" w:hAnsi="Arial" w:cs="Arial"/>
                <w:sz w:val="22"/>
                <w:szCs w:val="22"/>
              </w:rPr>
              <w:t>Civic Centre</w:t>
            </w:r>
          </w:p>
        </w:tc>
      </w:tr>
      <w:tr w:rsidR="00CB3842" w:rsidRPr="00446D86" w14:paraId="1CEF2AF9" w14:textId="77777777" w:rsidTr="00976D59">
        <w:tc>
          <w:tcPr>
            <w:tcW w:w="9640" w:type="dxa"/>
            <w:gridSpan w:val="5"/>
            <w:shd w:val="clear" w:color="auto" w:fill="auto"/>
          </w:tcPr>
          <w:p w14:paraId="2E690444" w14:textId="14B47008" w:rsidR="009063DD" w:rsidRPr="00284F3B" w:rsidRDefault="000F13DF" w:rsidP="00284F3B">
            <w:pPr>
              <w:spacing w:before="40" w:after="40"/>
              <w:rPr>
                <w:rFonts w:ascii="Arial" w:hAnsi="Arial" w:cs="Arial"/>
                <w:b/>
                <w:sz w:val="22"/>
                <w:szCs w:val="22"/>
              </w:rPr>
            </w:pPr>
            <w:r w:rsidRPr="00446D86">
              <w:rPr>
                <w:rFonts w:ascii="Arial" w:hAnsi="Arial" w:cs="Arial"/>
                <w:b/>
                <w:sz w:val="22"/>
                <w:szCs w:val="22"/>
              </w:rPr>
              <w:t>Role</w:t>
            </w:r>
            <w:r w:rsidR="00CB3842" w:rsidRPr="00446D86">
              <w:rPr>
                <w:rFonts w:ascii="Arial" w:hAnsi="Arial" w:cs="Arial"/>
                <w:b/>
                <w:sz w:val="22"/>
                <w:szCs w:val="22"/>
              </w:rPr>
              <w:t xml:space="preserve"> Purpose </w:t>
            </w:r>
          </w:p>
          <w:p w14:paraId="2FB46D18" w14:textId="604D604B" w:rsidR="00D74B12" w:rsidRPr="000246F9" w:rsidRDefault="00C002C1" w:rsidP="00D74B12">
            <w:pPr>
              <w:spacing w:before="40" w:after="40"/>
              <w:ind w:left="360"/>
              <w:rPr>
                <w:rFonts w:ascii="Arial" w:hAnsi="Arial" w:cs="Arial"/>
                <w:sz w:val="22"/>
                <w:szCs w:val="22"/>
              </w:rPr>
            </w:pPr>
            <w:r w:rsidRPr="000246F9">
              <w:rPr>
                <w:rFonts w:ascii="Arial" w:hAnsi="Arial" w:cs="Arial"/>
                <w:sz w:val="22"/>
                <w:szCs w:val="22"/>
              </w:rPr>
              <w:t>T</w:t>
            </w:r>
            <w:r w:rsidR="00D74B12" w:rsidRPr="000246F9">
              <w:rPr>
                <w:rFonts w:ascii="Arial" w:hAnsi="Arial" w:cs="Arial"/>
                <w:sz w:val="22"/>
                <w:szCs w:val="22"/>
              </w:rPr>
              <w:t xml:space="preserve">he </w:t>
            </w:r>
            <w:r w:rsidR="000246F9" w:rsidRPr="000246F9">
              <w:rPr>
                <w:rFonts w:ascii="Arial" w:hAnsi="Arial" w:cs="Arial"/>
                <w:sz w:val="22"/>
                <w:szCs w:val="22"/>
              </w:rPr>
              <w:t xml:space="preserve">Director of Human Resources &amp; Organisation Development </w:t>
            </w:r>
            <w:r w:rsidRPr="000246F9">
              <w:rPr>
                <w:rFonts w:ascii="Arial" w:hAnsi="Arial" w:cs="Arial"/>
                <w:sz w:val="22"/>
                <w:szCs w:val="22"/>
              </w:rPr>
              <w:t>will</w:t>
            </w:r>
            <w:r w:rsidR="00D74B12" w:rsidRPr="000246F9">
              <w:rPr>
                <w:rFonts w:ascii="Arial" w:hAnsi="Arial" w:cs="Arial"/>
                <w:sz w:val="22"/>
                <w:szCs w:val="22"/>
              </w:rPr>
              <w:t>:</w:t>
            </w:r>
          </w:p>
          <w:p w14:paraId="545AA397" w14:textId="77777777" w:rsidR="000824B7" w:rsidRDefault="00D4094A" w:rsidP="00D4094A">
            <w:pPr>
              <w:pStyle w:val="ListParagraph"/>
              <w:numPr>
                <w:ilvl w:val="0"/>
                <w:numId w:val="3"/>
              </w:numPr>
              <w:spacing w:before="40" w:after="40"/>
              <w:rPr>
                <w:rFonts w:ascii="Arial" w:hAnsi="Arial" w:cs="Arial"/>
              </w:rPr>
            </w:pPr>
            <w:r>
              <w:rPr>
                <w:rFonts w:ascii="Arial" w:hAnsi="Arial" w:cs="Arial"/>
              </w:rPr>
              <w:t>L</w:t>
            </w:r>
            <w:r w:rsidRPr="00D4094A">
              <w:rPr>
                <w:rFonts w:ascii="Arial" w:hAnsi="Arial" w:cs="Arial"/>
              </w:rPr>
              <w:t xml:space="preserve">ead </w:t>
            </w:r>
            <w:r>
              <w:rPr>
                <w:rFonts w:ascii="Arial" w:hAnsi="Arial" w:cs="Arial"/>
              </w:rPr>
              <w:t xml:space="preserve">the </w:t>
            </w:r>
            <w:r w:rsidRPr="00D4094A">
              <w:rPr>
                <w:rFonts w:ascii="Arial" w:hAnsi="Arial" w:cs="Arial"/>
              </w:rPr>
              <w:t xml:space="preserve">Human Resources </w:t>
            </w:r>
            <w:r>
              <w:rPr>
                <w:rFonts w:ascii="Arial" w:hAnsi="Arial" w:cs="Arial"/>
              </w:rPr>
              <w:t xml:space="preserve">and Organisational Development </w:t>
            </w:r>
            <w:r w:rsidR="000824B7">
              <w:rPr>
                <w:rFonts w:ascii="Arial" w:hAnsi="Arial" w:cs="Arial"/>
              </w:rPr>
              <w:t xml:space="preserve">(HR&amp;OD) </w:t>
            </w:r>
            <w:r>
              <w:rPr>
                <w:rFonts w:ascii="Arial" w:hAnsi="Arial" w:cs="Arial"/>
              </w:rPr>
              <w:t>team</w:t>
            </w:r>
            <w:r w:rsidRPr="00D4094A">
              <w:rPr>
                <w:rFonts w:ascii="Arial" w:hAnsi="Arial" w:cs="Arial"/>
              </w:rPr>
              <w:t xml:space="preserve"> responsible for the strategic and general management of the </w:t>
            </w:r>
            <w:r w:rsidR="000824B7">
              <w:rPr>
                <w:rFonts w:ascii="Arial" w:hAnsi="Arial" w:cs="Arial"/>
              </w:rPr>
              <w:t>HR&amp;OD</w:t>
            </w:r>
            <w:r w:rsidRPr="00D4094A">
              <w:rPr>
                <w:rFonts w:ascii="Arial" w:hAnsi="Arial" w:cs="Arial"/>
              </w:rPr>
              <w:t xml:space="preserve"> functions and leading the Council’s strategic workforce planning and organisational development. </w:t>
            </w:r>
          </w:p>
          <w:p w14:paraId="61F8B3C2" w14:textId="48468D1B" w:rsidR="00D4094A" w:rsidRPr="00D4094A" w:rsidRDefault="000824B7" w:rsidP="00D4094A">
            <w:pPr>
              <w:pStyle w:val="ListParagraph"/>
              <w:numPr>
                <w:ilvl w:val="0"/>
                <w:numId w:val="3"/>
              </w:numPr>
              <w:spacing w:before="40" w:after="40"/>
              <w:rPr>
                <w:rFonts w:ascii="Arial" w:hAnsi="Arial" w:cs="Arial"/>
              </w:rPr>
            </w:pPr>
            <w:r>
              <w:rPr>
                <w:rFonts w:ascii="Arial" w:hAnsi="Arial" w:cs="Arial"/>
              </w:rPr>
              <w:t xml:space="preserve">Lead on and deliver a </w:t>
            </w:r>
            <w:r w:rsidR="00D4094A" w:rsidRPr="00D4094A">
              <w:rPr>
                <w:rFonts w:ascii="Arial" w:hAnsi="Arial" w:cs="Arial"/>
              </w:rPr>
              <w:t xml:space="preserve">professional </w:t>
            </w:r>
            <w:r>
              <w:rPr>
                <w:rFonts w:ascii="Arial" w:hAnsi="Arial" w:cs="Arial"/>
              </w:rPr>
              <w:t xml:space="preserve">HR&amp;OD </w:t>
            </w:r>
            <w:r w:rsidR="00D4094A" w:rsidRPr="00D4094A">
              <w:rPr>
                <w:rFonts w:ascii="Arial" w:hAnsi="Arial" w:cs="Arial"/>
              </w:rPr>
              <w:t xml:space="preserve">advice and support to the Corporate Strategy Board and elected members, as well as the lead for the corporate management of the Trades Union relationship. </w:t>
            </w:r>
          </w:p>
          <w:p w14:paraId="2F42770B" w14:textId="197EA517" w:rsidR="00D4094A" w:rsidRPr="000824B7" w:rsidRDefault="000824B7" w:rsidP="00D4094A">
            <w:pPr>
              <w:pStyle w:val="ListParagraph"/>
              <w:numPr>
                <w:ilvl w:val="0"/>
                <w:numId w:val="3"/>
              </w:numPr>
              <w:spacing w:before="40" w:after="40"/>
              <w:rPr>
                <w:rFonts w:ascii="Arial" w:hAnsi="Arial" w:cs="Arial"/>
              </w:rPr>
            </w:pPr>
            <w:r w:rsidRPr="000824B7">
              <w:rPr>
                <w:rFonts w:ascii="Arial" w:hAnsi="Arial" w:cs="Arial"/>
              </w:rPr>
              <w:t xml:space="preserve">Manage and be </w:t>
            </w:r>
            <w:r w:rsidR="00D4094A" w:rsidRPr="000824B7">
              <w:rPr>
                <w:rFonts w:ascii="Arial" w:hAnsi="Arial" w:cs="Arial"/>
              </w:rPr>
              <w:t xml:space="preserve">responsible for the strategic and </w:t>
            </w:r>
            <w:r w:rsidRPr="000824B7">
              <w:rPr>
                <w:rFonts w:ascii="Arial" w:hAnsi="Arial" w:cs="Arial"/>
              </w:rPr>
              <w:t xml:space="preserve">operational delivery </w:t>
            </w:r>
            <w:r w:rsidR="00D4094A" w:rsidRPr="000824B7">
              <w:rPr>
                <w:rFonts w:ascii="Arial" w:hAnsi="Arial" w:cs="Arial"/>
              </w:rPr>
              <w:t xml:space="preserve">of the </w:t>
            </w:r>
            <w:r w:rsidRPr="000824B7">
              <w:rPr>
                <w:rFonts w:ascii="Arial" w:hAnsi="Arial" w:cs="Arial"/>
              </w:rPr>
              <w:t>HR&amp;OD</w:t>
            </w:r>
            <w:r w:rsidR="00D4094A" w:rsidRPr="000824B7">
              <w:rPr>
                <w:rFonts w:ascii="Arial" w:hAnsi="Arial" w:cs="Arial"/>
              </w:rPr>
              <w:t xml:space="preserve"> division in line with priorities laid out in the Corporate Plan</w:t>
            </w:r>
            <w:r w:rsidRPr="000824B7">
              <w:rPr>
                <w:rFonts w:ascii="Arial" w:hAnsi="Arial" w:cs="Arial"/>
              </w:rPr>
              <w:t xml:space="preserve"> and departmental service plans, including the </w:t>
            </w:r>
            <w:r w:rsidR="00D4094A" w:rsidRPr="000824B7">
              <w:rPr>
                <w:rFonts w:ascii="Arial" w:hAnsi="Arial" w:cs="Arial"/>
              </w:rPr>
              <w:t>Occ</w:t>
            </w:r>
            <w:r w:rsidRPr="000824B7">
              <w:rPr>
                <w:rFonts w:ascii="Arial" w:hAnsi="Arial" w:cs="Arial"/>
              </w:rPr>
              <w:t>upational H</w:t>
            </w:r>
            <w:r w:rsidR="00D4094A" w:rsidRPr="000824B7">
              <w:rPr>
                <w:rFonts w:ascii="Arial" w:hAnsi="Arial" w:cs="Arial"/>
              </w:rPr>
              <w:t>ealth</w:t>
            </w:r>
            <w:r w:rsidRPr="000824B7">
              <w:rPr>
                <w:rFonts w:ascii="Arial" w:hAnsi="Arial" w:cs="Arial"/>
              </w:rPr>
              <w:t xml:space="preserve"> and </w:t>
            </w:r>
            <w:r w:rsidR="00D4094A" w:rsidRPr="000824B7">
              <w:rPr>
                <w:rFonts w:ascii="Arial" w:hAnsi="Arial" w:cs="Arial"/>
              </w:rPr>
              <w:t>Recruitment</w:t>
            </w:r>
            <w:r>
              <w:rPr>
                <w:rFonts w:ascii="Arial" w:hAnsi="Arial" w:cs="Arial"/>
              </w:rPr>
              <w:t xml:space="preserve"> Services contracts.</w:t>
            </w:r>
          </w:p>
          <w:p w14:paraId="24479CB2" w14:textId="77777777" w:rsidR="000824B7" w:rsidRPr="00936977" w:rsidRDefault="000824B7" w:rsidP="000824B7">
            <w:pPr>
              <w:pStyle w:val="ListParagraph"/>
              <w:numPr>
                <w:ilvl w:val="0"/>
                <w:numId w:val="3"/>
              </w:numPr>
              <w:spacing w:before="40" w:after="40"/>
              <w:rPr>
                <w:rFonts w:ascii="Arial" w:hAnsi="Arial" w:cs="Arial"/>
              </w:rPr>
            </w:pPr>
            <w:r w:rsidRPr="00936977">
              <w:rPr>
                <w:rFonts w:ascii="Arial" w:hAnsi="Arial" w:cs="Arial"/>
              </w:rPr>
              <w:t xml:space="preserve">Develop the </w:t>
            </w:r>
            <w:r>
              <w:rPr>
                <w:rFonts w:ascii="Arial" w:hAnsi="Arial" w:cs="Arial"/>
              </w:rPr>
              <w:t>Council’s</w:t>
            </w:r>
            <w:r w:rsidRPr="00936977">
              <w:rPr>
                <w:rFonts w:ascii="Arial" w:hAnsi="Arial" w:cs="Arial"/>
              </w:rPr>
              <w:t xml:space="preserve"> </w:t>
            </w:r>
            <w:r>
              <w:rPr>
                <w:rFonts w:ascii="Arial" w:hAnsi="Arial" w:cs="Arial"/>
              </w:rPr>
              <w:t>Human Resources and Organisation Development</w:t>
            </w:r>
            <w:r w:rsidRPr="00936977">
              <w:rPr>
                <w:rFonts w:ascii="Arial" w:hAnsi="Arial" w:cs="Arial"/>
              </w:rPr>
              <w:t xml:space="preserve"> strategy, plan and processes, with a focus on developing a positive </w:t>
            </w:r>
            <w:r>
              <w:rPr>
                <w:rFonts w:ascii="Arial" w:hAnsi="Arial" w:cs="Arial"/>
              </w:rPr>
              <w:t xml:space="preserve">HR &amp;OD </w:t>
            </w:r>
            <w:r w:rsidRPr="00936977">
              <w:rPr>
                <w:rFonts w:ascii="Arial" w:hAnsi="Arial" w:cs="Arial"/>
              </w:rPr>
              <w:t>climate during complex organisational change.</w:t>
            </w:r>
          </w:p>
          <w:p w14:paraId="37F6DE21" w14:textId="77777777" w:rsidR="00CB3842" w:rsidRDefault="000824B7" w:rsidP="000824B7">
            <w:pPr>
              <w:numPr>
                <w:ilvl w:val="0"/>
                <w:numId w:val="3"/>
              </w:numPr>
              <w:spacing w:before="40" w:after="40"/>
              <w:rPr>
                <w:rFonts w:ascii="Arial" w:hAnsi="Arial" w:cs="Arial"/>
                <w:sz w:val="22"/>
                <w:szCs w:val="22"/>
              </w:rPr>
            </w:pPr>
            <w:r>
              <w:rPr>
                <w:rFonts w:ascii="Arial" w:hAnsi="Arial" w:cs="Arial"/>
                <w:sz w:val="22"/>
                <w:szCs w:val="22"/>
              </w:rPr>
              <w:t>Develop and maintain effective working relationships</w:t>
            </w:r>
            <w:r w:rsidRPr="00CA02BE">
              <w:rPr>
                <w:rFonts w:ascii="Arial" w:hAnsi="Arial" w:cs="Arial"/>
                <w:sz w:val="22"/>
                <w:szCs w:val="22"/>
              </w:rPr>
              <w:t xml:space="preserve"> with all relevant stakeholders both internally (with a client focus</w:t>
            </w:r>
            <w:r>
              <w:rPr>
                <w:rFonts w:ascii="Arial" w:hAnsi="Arial" w:cs="Arial"/>
                <w:sz w:val="22"/>
                <w:szCs w:val="22"/>
              </w:rPr>
              <w:t xml:space="preserve"> for internal departments and members), and </w:t>
            </w:r>
            <w:r w:rsidRPr="00CA02BE">
              <w:rPr>
                <w:rFonts w:ascii="Arial" w:hAnsi="Arial" w:cs="Arial"/>
                <w:sz w:val="22"/>
                <w:szCs w:val="22"/>
              </w:rPr>
              <w:t>externally (</w:t>
            </w:r>
            <w:r>
              <w:rPr>
                <w:rFonts w:ascii="Arial" w:hAnsi="Arial" w:cs="Arial"/>
                <w:sz w:val="22"/>
                <w:szCs w:val="22"/>
              </w:rPr>
              <w:t>with Unions/government bodies/</w:t>
            </w:r>
            <w:r w:rsidRPr="00CA02BE">
              <w:rPr>
                <w:rFonts w:ascii="Arial" w:hAnsi="Arial" w:cs="Arial"/>
                <w:sz w:val="22"/>
                <w:szCs w:val="22"/>
              </w:rPr>
              <w:t>agencies)</w:t>
            </w:r>
            <w:r>
              <w:rPr>
                <w:rFonts w:ascii="Arial" w:hAnsi="Arial" w:cs="Arial"/>
                <w:sz w:val="22"/>
                <w:szCs w:val="22"/>
              </w:rPr>
              <w:t>.</w:t>
            </w:r>
          </w:p>
          <w:p w14:paraId="3B328A44" w14:textId="21A0FC2C" w:rsidR="000824B7" w:rsidRPr="000824B7" w:rsidRDefault="000824B7" w:rsidP="000824B7">
            <w:pPr>
              <w:spacing w:before="40" w:after="40"/>
              <w:ind w:left="720"/>
              <w:rPr>
                <w:rFonts w:ascii="Arial" w:hAnsi="Arial" w:cs="Arial"/>
                <w:sz w:val="22"/>
                <w:szCs w:val="22"/>
              </w:rPr>
            </w:pPr>
          </w:p>
        </w:tc>
      </w:tr>
      <w:tr w:rsidR="00CB3842" w:rsidRPr="00446D86" w14:paraId="36F41E0F" w14:textId="77777777" w:rsidTr="00976D59">
        <w:trPr>
          <w:trHeight w:val="579"/>
        </w:trPr>
        <w:tc>
          <w:tcPr>
            <w:tcW w:w="9640" w:type="dxa"/>
            <w:gridSpan w:val="5"/>
            <w:shd w:val="clear" w:color="auto" w:fill="auto"/>
          </w:tcPr>
          <w:p w14:paraId="1E5044E3" w14:textId="6233B0D3" w:rsidR="00CB3842" w:rsidRPr="00446D86" w:rsidRDefault="00CB3842" w:rsidP="000F13DF">
            <w:pPr>
              <w:spacing w:before="40" w:after="40"/>
              <w:rPr>
                <w:rFonts w:ascii="Arial" w:hAnsi="Arial" w:cs="Arial"/>
                <w:b/>
                <w:sz w:val="22"/>
                <w:szCs w:val="22"/>
              </w:rPr>
            </w:pPr>
            <w:r w:rsidRPr="00446D86">
              <w:rPr>
                <w:rFonts w:ascii="Arial" w:hAnsi="Arial" w:cs="Arial"/>
                <w:b/>
                <w:sz w:val="22"/>
                <w:szCs w:val="22"/>
              </w:rPr>
              <w:t>J</w:t>
            </w:r>
            <w:r w:rsidR="00422691">
              <w:rPr>
                <w:rFonts w:ascii="Arial" w:hAnsi="Arial" w:cs="Arial"/>
                <w:b/>
                <w:sz w:val="22"/>
                <w:szCs w:val="22"/>
              </w:rPr>
              <w:t>ob Context (Key outputs of team</w:t>
            </w:r>
            <w:r w:rsidRPr="00446D86">
              <w:rPr>
                <w:rFonts w:ascii="Arial" w:hAnsi="Arial" w:cs="Arial"/>
                <w:b/>
                <w:sz w:val="22"/>
                <w:szCs w:val="22"/>
              </w:rPr>
              <w:t>/role</w:t>
            </w:r>
            <w:r w:rsidR="000F13DF" w:rsidRPr="00446D86">
              <w:rPr>
                <w:rFonts w:ascii="Arial" w:hAnsi="Arial" w:cs="Arial"/>
                <w:b/>
                <w:sz w:val="22"/>
                <w:szCs w:val="22"/>
              </w:rPr>
              <w:t>)</w:t>
            </w:r>
          </w:p>
          <w:p w14:paraId="7CE7CF17" w14:textId="377940C0" w:rsidR="00542EBC" w:rsidRPr="00F602E5" w:rsidRDefault="00B74D33" w:rsidP="00F602E5">
            <w:pPr>
              <w:pStyle w:val="ListParagraph"/>
              <w:numPr>
                <w:ilvl w:val="1"/>
                <w:numId w:val="3"/>
              </w:numPr>
              <w:spacing w:before="40" w:after="40"/>
              <w:ind w:left="744" w:hanging="426"/>
              <w:rPr>
                <w:rFonts w:ascii="Arial" w:hAnsi="Arial" w:cs="Arial"/>
              </w:rPr>
            </w:pPr>
            <w:r w:rsidRPr="00F602E5">
              <w:rPr>
                <w:rFonts w:ascii="Arial" w:hAnsi="Arial" w:cs="Arial"/>
              </w:rPr>
              <w:t xml:space="preserve">Lead on and manage the key </w:t>
            </w:r>
            <w:r w:rsidR="00F602E5" w:rsidRPr="00F602E5">
              <w:rPr>
                <w:rFonts w:ascii="Arial" w:hAnsi="Arial" w:cs="Arial"/>
              </w:rPr>
              <w:t xml:space="preserve">HR </w:t>
            </w:r>
            <w:r w:rsidRPr="00F602E5">
              <w:rPr>
                <w:rFonts w:ascii="Arial" w:hAnsi="Arial" w:cs="Arial"/>
              </w:rPr>
              <w:t>strategies for the LBH setting the</w:t>
            </w:r>
            <w:r w:rsidR="00542EBC" w:rsidRPr="00F602E5">
              <w:rPr>
                <w:rFonts w:ascii="Arial" w:hAnsi="Arial" w:cs="Arial"/>
              </w:rPr>
              <w:t xml:space="preserve"> strategic objectives and </w:t>
            </w:r>
            <w:r w:rsidRPr="00F602E5">
              <w:rPr>
                <w:rFonts w:ascii="Arial" w:hAnsi="Arial" w:cs="Arial"/>
              </w:rPr>
              <w:t>particularly</w:t>
            </w:r>
            <w:r w:rsidR="00542EBC" w:rsidRPr="00F602E5">
              <w:rPr>
                <w:rFonts w:ascii="Arial" w:hAnsi="Arial" w:cs="Arial"/>
              </w:rPr>
              <w:t xml:space="preserve"> </w:t>
            </w:r>
            <w:r w:rsidRPr="00F602E5">
              <w:rPr>
                <w:rFonts w:ascii="Arial" w:hAnsi="Arial" w:cs="Arial"/>
              </w:rPr>
              <w:t xml:space="preserve">the </w:t>
            </w:r>
            <w:r w:rsidR="00542EBC" w:rsidRPr="00F602E5">
              <w:rPr>
                <w:rFonts w:ascii="Arial" w:hAnsi="Arial" w:cs="Arial"/>
              </w:rPr>
              <w:t xml:space="preserve">HR&amp;OD </w:t>
            </w:r>
            <w:r w:rsidRPr="00F602E5">
              <w:rPr>
                <w:rFonts w:ascii="Arial" w:hAnsi="Arial" w:cs="Arial"/>
              </w:rPr>
              <w:t>functions</w:t>
            </w:r>
            <w:r w:rsidR="00F602E5" w:rsidRPr="00F602E5">
              <w:rPr>
                <w:rFonts w:ascii="Arial" w:hAnsi="Arial" w:cs="Arial"/>
              </w:rPr>
              <w:t xml:space="preserve"> including Workforce Planning and Resourcing, ER, OD/L&amp;D, management of the Trade Union relationship, Recruitment Services Occupational Health and Payroll ensuring</w:t>
            </w:r>
            <w:r w:rsidR="00F602E5">
              <w:rPr>
                <w:rFonts w:ascii="Arial" w:hAnsi="Arial" w:cs="Arial"/>
              </w:rPr>
              <w:t xml:space="preserve"> </w:t>
            </w:r>
            <w:r w:rsidR="00542EBC" w:rsidRPr="00F602E5">
              <w:rPr>
                <w:rFonts w:ascii="Arial" w:hAnsi="Arial" w:cs="Arial"/>
              </w:rPr>
              <w:t>processes are followed in compliance with relevant LBH policies and procedures.</w:t>
            </w:r>
          </w:p>
          <w:p w14:paraId="7073F8D8" w14:textId="2323F350" w:rsidR="00165B1A" w:rsidRPr="00542EBC" w:rsidRDefault="00542EBC" w:rsidP="00542EBC">
            <w:pPr>
              <w:numPr>
                <w:ilvl w:val="0"/>
                <w:numId w:val="3"/>
              </w:numPr>
              <w:jc w:val="both"/>
              <w:rPr>
                <w:rFonts w:ascii="Arial" w:hAnsi="Arial" w:cs="Arial"/>
                <w:sz w:val="22"/>
                <w:szCs w:val="22"/>
              </w:rPr>
            </w:pPr>
            <w:r>
              <w:rPr>
                <w:rFonts w:ascii="Arial" w:hAnsi="Arial" w:cs="Arial"/>
                <w:sz w:val="22"/>
                <w:szCs w:val="22"/>
              </w:rPr>
              <w:t>Identify the key Stakeholders and build effective working relationships with internal colleagues / clients across LBH to establish credibility and an appropriate customer focus, and with external service partners / agencies to ensure appropriate performance and improvement.</w:t>
            </w:r>
          </w:p>
          <w:p w14:paraId="55DFF0FC" w14:textId="553B17A0" w:rsidR="00165B1A" w:rsidRPr="00542EBC" w:rsidRDefault="003D7EE2" w:rsidP="00542EBC">
            <w:pPr>
              <w:numPr>
                <w:ilvl w:val="0"/>
                <w:numId w:val="3"/>
              </w:numPr>
              <w:spacing w:after="40"/>
              <w:rPr>
                <w:rFonts w:ascii="Arial" w:hAnsi="Arial" w:cs="Arial"/>
                <w:sz w:val="22"/>
                <w:szCs w:val="22"/>
              </w:rPr>
            </w:pPr>
            <w:r w:rsidRPr="003D7EE2">
              <w:rPr>
                <w:rFonts w:ascii="Arial" w:hAnsi="Arial" w:cs="Arial"/>
                <w:sz w:val="22"/>
                <w:szCs w:val="22"/>
              </w:rPr>
              <w:t xml:space="preserve">Establish </w:t>
            </w:r>
            <w:r w:rsidR="00542EBC">
              <w:rPr>
                <w:rFonts w:ascii="Arial" w:hAnsi="Arial" w:cs="Arial"/>
                <w:sz w:val="22"/>
                <w:szCs w:val="22"/>
              </w:rPr>
              <w:t>HR&amp;OD</w:t>
            </w:r>
            <w:r w:rsidR="000703E5">
              <w:rPr>
                <w:rFonts w:ascii="Arial" w:hAnsi="Arial" w:cs="Arial"/>
                <w:sz w:val="22"/>
                <w:szCs w:val="22"/>
              </w:rPr>
              <w:t xml:space="preserve"> </w:t>
            </w:r>
            <w:r w:rsidRPr="003D7EE2">
              <w:rPr>
                <w:rFonts w:ascii="Arial" w:hAnsi="Arial" w:cs="Arial"/>
                <w:sz w:val="22"/>
                <w:szCs w:val="22"/>
              </w:rPr>
              <w:t xml:space="preserve">standards and key performance </w:t>
            </w:r>
            <w:r w:rsidR="000703E5">
              <w:rPr>
                <w:rFonts w:ascii="Arial" w:hAnsi="Arial" w:cs="Arial"/>
                <w:sz w:val="22"/>
                <w:szCs w:val="22"/>
              </w:rPr>
              <w:t xml:space="preserve">analytics and </w:t>
            </w:r>
            <w:r w:rsidRPr="003D7EE2">
              <w:rPr>
                <w:rFonts w:ascii="Arial" w:hAnsi="Arial" w:cs="Arial"/>
                <w:sz w:val="22"/>
                <w:szCs w:val="22"/>
              </w:rPr>
              <w:t xml:space="preserve">metrics to ensure the </w:t>
            </w:r>
            <w:r w:rsidR="000703E5">
              <w:rPr>
                <w:rFonts w:ascii="Arial" w:hAnsi="Arial" w:cs="Arial"/>
                <w:sz w:val="22"/>
                <w:szCs w:val="22"/>
              </w:rPr>
              <w:t>HR</w:t>
            </w:r>
            <w:r w:rsidRPr="003D7EE2">
              <w:rPr>
                <w:rFonts w:ascii="Arial" w:hAnsi="Arial" w:cs="Arial"/>
                <w:sz w:val="22"/>
                <w:szCs w:val="22"/>
              </w:rPr>
              <w:t xml:space="preserve"> services </w:t>
            </w:r>
            <w:r w:rsidR="003F627E">
              <w:rPr>
                <w:rFonts w:ascii="Arial" w:hAnsi="Arial" w:cs="Arial"/>
                <w:sz w:val="22"/>
                <w:szCs w:val="22"/>
              </w:rPr>
              <w:t>can be effectively monitored performance</w:t>
            </w:r>
            <w:r w:rsidRPr="003D7EE2">
              <w:rPr>
                <w:rFonts w:ascii="Arial" w:hAnsi="Arial" w:cs="Arial"/>
                <w:sz w:val="22"/>
                <w:szCs w:val="22"/>
              </w:rPr>
              <w:t xml:space="preserve"> in line with service targets</w:t>
            </w:r>
            <w:r w:rsidR="00301440">
              <w:rPr>
                <w:rFonts w:ascii="Arial" w:hAnsi="Arial" w:cs="Arial"/>
                <w:sz w:val="22"/>
                <w:szCs w:val="22"/>
              </w:rPr>
              <w:t xml:space="preserve">, with particular emphasis on </w:t>
            </w:r>
            <w:r w:rsidR="000703E5">
              <w:rPr>
                <w:rFonts w:ascii="Arial" w:hAnsi="Arial" w:cs="Arial"/>
                <w:sz w:val="22"/>
                <w:szCs w:val="22"/>
              </w:rPr>
              <w:t>client focus and cost effectiveness.</w:t>
            </w:r>
          </w:p>
          <w:p w14:paraId="0082357D" w14:textId="77777777" w:rsidR="00542EBC" w:rsidRDefault="003D7EE2" w:rsidP="00542EBC">
            <w:pPr>
              <w:numPr>
                <w:ilvl w:val="0"/>
                <w:numId w:val="3"/>
              </w:numPr>
              <w:autoSpaceDE w:val="0"/>
              <w:autoSpaceDN w:val="0"/>
              <w:adjustRightInd w:val="0"/>
              <w:jc w:val="both"/>
              <w:rPr>
                <w:rFonts w:ascii="Arial" w:hAnsi="Arial" w:cs="Arial"/>
                <w:color w:val="000000"/>
                <w:sz w:val="22"/>
                <w:szCs w:val="22"/>
              </w:rPr>
            </w:pPr>
            <w:r w:rsidRPr="009063DD">
              <w:rPr>
                <w:rFonts w:ascii="Arial" w:hAnsi="Arial" w:cs="Arial"/>
                <w:sz w:val="22"/>
                <w:szCs w:val="22"/>
              </w:rPr>
              <w:t xml:space="preserve">Identify </w:t>
            </w:r>
            <w:r w:rsidR="00542EBC">
              <w:rPr>
                <w:rFonts w:ascii="Arial" w:hAnsi="Arial" w:cs="Arial"/>
                <w:sz w:val="22"/>
                <w:szCs w:val="22"/>
              </w:rPr>
              <w:t xml:space="preserve">HR&amp;OD </w:t>
            </w:r>
            <w:r w:rsidRPr="009063DD">
              <w:rPr>
                <w:rFonts w:ascii="Arial" w:hAnsi="Arial" w:cs="Arial"/>
                <w:sz w:val="22"/>
                <w:szCs w:val="22"/>
              </w:rPr>
              <w:t>process</w:t>
            </w:r>
            <w:r w:rsidR="00542EBC">
              <w:rPr>
                <w:rFonts w:ascii="Arial" w:hAnsi="Arial" w:cs="Arial"/>
                <w:sz w:val="22"/>
                <w:szCs w:val="22"/>
              </w:rPr>
              <w:t>es and</w:t>
            </w:r>
            <w:r w:rsidRPr="009063DD">
              <w:rPr>
                <w:rFonts w:ascii="Arial" w:hAnsi="Arial" w:cs="Arial"/>
                <w:sz w:val="22"/>
                <w:szCs w:val="22"/>
              </w:rPr>
              <w:t xml:space="preserve"> improvement </w:t>
            </w:r>
            <w:r w:rsidR="00794974" w:rsidRPr="009063DD">
              <w:rPr>
                <w:rFonts w:ascii="Arial" w:hAnsi="Arial" w:cs="Arial"/>
                <w:sz w:val="22"/>
                <w:szCs w:val="22"/>
              </w:rPr>
              <w:t>priorities;</w:t>
            </w:r>
            <w:r w:rsidRPr="009063DD">
              <w:rPr>
                <w:rFonts w:ascii="Arial" w:hAnsi="Arial" w:cs="Arial"/>
                <w:sz w:val="22"/>
                <w:szCs w:val="22"/>
              </w:rPr>
              <w:t xml:space="preserve"> develop </w:t>
            </w:r>
            <w:r w:rsidR="00DE6A44">
              <w:rPr>
                <w:rFonts w:ascii="Arial" w:hAnsi="Arial" w:cs="Arial"/>
                <w:sz w:val="22"/>
                <w:szCs w:val="22"/>
              </w:rPr>
              <w:t>methodology and</w:t>
            </w:r>
            <w:r w:rsidR="003F627E">
              <w:rPr>
                <w:rFonts w:ascii="Arial" w:hAnsi="Arial" w:cs="Arial"/>
                <w:sz w:val="22"/>
                <w:szCs w:val="22"/>
              </w:rPr>
              <w:t xml:space="preserve"> </w:t>
            </w:r>
            <w:r w:rsidRPr="009063DD">
              <w:rPr>
                <w:rFonts w:ascii="Arial" w:hAnsi="Arial" w:cs="Arial"/>
                <w:sz w:val="22"/>
                <w:szCs w:val="22"/>
              </w:rPr>
              <w:t xml:space="preserve">implementation plans </w:t>
            </w:r>
            <w:r w:rsidR="00DE6A44">
              <w:rPr>
                <w:rFonts w:ascii="Arial" w:hAnsi="Arial" w:cs="Arial"/>
                <w:sz w:val="22"/>
                <w:szCs w:val="22"/>
              </w:rPr>
              <w:t>to</w:t>
            </w:r>
            <w:r w:rsidRPr="009063DD">
              <w:rPr>
                <w:rFonts w:ascii="Arial" w:hAnsi="Arial" w:cs="Arial"/>
                <w:sz w:val="22"/>
                <w:szCs w:val="22"/>
              </w:rPr>
              <w:t xml:space="preserve"> streamlined processes</w:t>
            </w:r>
            <w:r w:rsidR="00794974">
              <w:rPr>
                <w:rFonts w:ascii="Arial" w:hAnsi="Arial" w:cs="Arial"/>
                <w:sz w:val="22"/>
                <w:szCs w:val="22"/>
              </w:rPr>
              <w:t>,</w:t>
            </w:r>
            <w:r w:rsidR="003F627E">
              <w:rPr>
                <w:rFonts w:ascii="Arial" w:hAnsi="Arial" w:cs="Arial"/>
                <w:sz w:val="22"/>
                <w:szCs w:val="22"/>
              </w:rPr>
              <w:t xml:space="preserve"> ensur</w:t>
            </w:r>
            <w:r w:rsidR="00165B1A">
              <w:rPr>
                <w:rFonts w:ascii="Arial" w:hAnsi="Arial" w:cs="Arial"/>
                <w:sz w:val="22"/>
                <w:szCs w:val="22"/>
              </w:rPr>
              <w:t>ing</w:t>
            </w:r>
            <w:r w:rsidR="003F627E">
              <w:rPr>
                <w:rFonts w:ascii="Arial" w:hAnsi="Arial" w:cs="Arial"/>
                <w:sz w:val="22"/>
                <w:szCs w:val="22"/>
              </w:rPr>
              <w:t xml:space="preserve"> both effectiveness and efficiency</w:t>
            </w:r>
            <w:r w:rsidR="00165B1A">
              <w:rPr>
                <w:rFonts w:ascii="Arial" w:hAnsi="Arial" w:cs="Arial"/>
                <w:sz w:val="22"/>
                <w:szCs w:val="22"/>
              </w:rPr>
              <w:t>, and to d</w:t>
            </w:r>
            <w:r w:rsidR="00DE6A44" w:rsidRPr="003F627E">
              <w:rPr>
                <w:rFonts w:ascii="Arial" w:hAnsi="Arial" w:cs="Arial"/>
                <w:color w:val="000000"/>
                <w:sz w:val="22"/>
                <w:szCs w:val="22"/>
              </w:rPr>
              <w:t xml:space="preserve">evelop </w:t>
            </w:r>
            <w:r w:rsidR="000703E5">
              <w:rPr>
                <w:rFonts w:ascii="Arial" w:hAnsi="Arial" w:cs="Arial"/>
                <w:color w:val="000000"/>
                <w:sz w:val="22"/>
                <w:szCs w:val="22"/>
              </w:rPr>
              <w:t>re</w:t>
            </w:r>
            <w:r w:rsidR="00DE6A44" w:rsidRPr="003F627E">
              <w:rPr>
                <w:rFonts w:ascii="Arial" w:hAnsi="Arial" w:cs="Arial"/>
                <w:color w:val="000000"/>
                <w:sz w:val="22"/>
                <w:szCs w:val="22"/>
              </w:rPr>
              <w:t xml:space="preserve">solutions to current </w:t>
            </w:r>
            <w:r w:rsidR="00737DEA">
              <w:rPr>
                <w:rFonts w:ascii="Arial" w:hAnsi="Arial" w:cs="Arial"/>
                <w:color w:val="000000"/>
                <w:sz w:val="22"/>
                <w:szCs w:val="22"/>
              </w:rPr>
              <w:t xml:space="preserve">cases / </w:t>
            </w:r>
            <w:r w:rsidR="00DE6A44" w:rsidRPr="003F627E">
              <w:rPr>
                <w:rFonts w:ascii="Arial" w:hAnsi="Arial" w:cs="Arial"/>
                <w:color w:val="000000"/>
                <w:sz w:val="22"/>
                <w:szCs w:val="22"/>
              </w:rPr>
              <w:t xml:space="preserve">processes that have too many </w:t>
            </w:r>
            <w:r w:rsidR="00165B1A">
              <w:rPr>
                <w:rFonts w:ascii="Arial" w:hAnsi="Arial" w:cs="Arial"/>
                <w:color w:val="000000"/>
                <w:sz w:val="22"/>
                <w:szCs w:val="22"/>
              </w:rPr>
              <w:t>‘</w:t>
            </w:r>
            <w:r w:rsidR="00DE6A44" w:rsidRPr="003F627E">
              <w:rPr>
                <w:rFonts w:ascii="Arial" w:hAnsi="Arial" w:cs="Arial"/>
                <w:color w:val="000000"/>
                <w:sz w:val="22"/>
                <w:szCs w:val="22"/>
              </w:rPr>
              <w:t xml:space="preserve">touch </w:t>
            </w:r>
            <w:r w:rsidR="009A3B96" w:rsidRPr="003F627E">
              <w:rPr>
                <w:rFonts w:ascii="Arial" w:hAnsi="Arial" w:cs="Arial"/>
                <w:color w:val="000000"/>
                <w:sz w:val="22"/>
                <w:szCs w:val="22"/>
              </w:rPr>
              <w:t>points</w:t>
            </w:r>
            <w:r w:rsidR="00DE6A44" w:rsidRPr="003F627E">
              <w:rPr>
                <w:rFonts w:ascii="Arial" w:hAnsi="Arial" w:cs="Arial"/>
                <w:color w:val="000000"/>
                <w:sz w:val="22"/>
                <w:szCs w:val="22"/>
              </w:rPr>
              <w:t>.</w:t>
            </w:r>
          </w:p>
          <w:p w14:paraId="7CCC9100" w14:textId="2E5D3F36" w:rsidR="00B74D33" w:rsidRPr="00B74D33" w:rsidRDefault="00B74D33" w:rsidP="00B74D33">
            <w:pPr>
              <w:numPr>
                <w:ilvl w:val="0"/>
                <w:numId w:val="16"/>
              </w:numPr>
              <w:autoSpaceDE w:val="0"/>
              <w:autoSpaceDN w:val="0"/>
              <w:adjustRightInd w:val="0"/>
              <w:ind w:left="744"/>
              <w:jc w:val="both"/>
              <w:rPr>
                <w:rFonts w:ascii="Arial" w:hAnsi="Arial" w:cs="Arial"/>
                <w:i/>
                <w:iCs/>
                <w:szCs w:val="20"/>
                <w:lang w:eastAsia="en-US"/>
              </w:rPr>
            </w:pPr>
            <w:r w:rsidRPr="00B74D33">
              <w:rPr>
                <w:rFonts w:ascii="Arial" w:hAnsi="Arial" w:cs="Arial"/>
                <w:sz w:val="22"/>
                <w:szCs w:val="20"/>
                <w:lang w:eastAsia="en-US"/>
              </w:rPr>
              <w:t>Take</w:t>
            </w:r>
            <w:r w:rsidR="00542EBC" w:rsidRPr="00B74D33">
              <w:rPr>
                <w:rFonts w:ascii="Arial" w:hAnsi="Arial" w:cs="Arial"/>
                <w:sz w:val="22"/>
                <w:szCs w:val="20"/>
                <w:lang w:eastAsia="en-US"/>
              </w:rPr>
              <w:t xml:space="preserve"> r</w:t>
            </w:r>
            <w:r w:rsidR="00542EBC" w:rsidRPr="00542EBC">
              <w:rPr>
                <w:rFonts w:ascii="Arial" w:hAnsi="Arial" w:cs="Arial"/>
                <w:sz w:val="22"/>
                <w:szCs w:val="20"/>
                <w:lang w:eastAsia="en-US"/>
              </w:rPr>
              <w:t>esponsib</w:t>
            </w:r>
            <w:r w:rsidRPr="00B74D33">
              <w:rPr>
                <w:rFonts w:ascii="Arial" w:hAnsi="Arial" w:cs="Arial"/>
                <w:sz w:val="22"/>
                <w:szCs w:val="20"/>
                <w:lang w:eastAsia="en-US"/>
              </w:rPr>
              <w:t>i</w:t>
            </w:r>
            <w:r w:rsidR="00542EBC" w:rsidRPr="00542EBC">
              <w:rPr>
                <w:rFonts w:ascii="Arial" w:hAnsi="Arial" w:cs="Arial"/>
                <w:sz w:val="22"/>
                <w:szCs w:val="20"/>
                <w:lang w:eastAsia="en-US"/>
              </w:rPr>
              <w:t>l</w:t>
            </w:r>
            <w:r w:rsidRPr="00B74D33">
              <w:rPr>
                <w:rFonts w:ascii="Arial" w:hAnsi="Arial" w:cs="Arial"/>
                <w:sz w:val="22"/>
                <w:szCs w:val="20"/>
                <w:lang w:eastAsia="en-US"/>
              </w:rPr>
              <w:t>ity</w:t>
            </w:r>
            <w:r w:rsidR="00542EBC" w:rsidRPr="00542EBC">
              <w:rPr>
                <w:rFonts w:ascii="Arial" w:hAnsi="Arial" w:cs="Arial"/>
                <w:sz w:val="22"/>
                <w:szCs w:val="20"/>
                <w:lang w:eastAsia="en-US"/>
              </w:rPr>
              <w:t xml:space="preserve"> for the </w:t>
            </w:r>
            <w:r w:rsidR="00542EBC" w:rsidRPr="00B74D33">
              <w:rPr>
                <w:rFonts w:ascii="Arial" w:hAnsi="Arial" w:cs="Arial"/>
                <w:sz w:val="22"/>
                <w:szCs w:val="20"/>
                <w:lang w:eastAsia="en-US"/>
              </w:rPr>
              <w:t>effective management of a</w:t>
            </w:r>
            <w:r w:rsidR="00542EBC" w:rsidRPr="00542EBC">
              <w:rPr>
                <w:rFonts w:ascii="Arial" w:hAnsi="Arial" w:cs="Arial"/>
                <w:sz w:val="22"/>
                <w:szCs w:val="20"/>
                <w:lang w:eastAsia="en-US"/>
              </w:rPr>
              <w:t xml:space="preserve"> total revenue budget in the order of £1.5m, in 2019</w:t>
            </w:r>
            <w:r w:rsidR="00542EBC" w:rsidRPr="00B74D33">
              <w:rPr>
                <w:rFonts w:ascii="Arial" w:hAnsi="Arial" w:cs="Arial"/>
                <w:sz w:val="22"/>
                <w:szCs w:val="20"/>
                <w:lang w:eastAsia="en-US"/>
              </w:rPr>
              <w:t>/20, c</w:t>
            </w:r>
            <w:r w:rsidR="00542EBC" w:rsidRPr="00542EBC">
              <w:rPr>
                <w:rFonts w:ascii="Arial" w:hAnsi="Arial" w:cs="Arial"/>
                <w:sz w:val="22"/>
                <w:szCs w:val="20"/>
                <w:lang w:eastAsia="en-US"/>
              </w:rPr>
              <w:t xml:space="preserve">ontributes to </w:t>
            </w:r>
            <w:r w:rsidR="00542EBC" w:rsidRPr="00B74D33">
              <w:rPr>
                <w:rFonts w:ascii="Arial" w:hAnsi="Arial" w:cs="Arial"/>
                <w:sz w:val="22"/>
                <w:szCs w:val="20"/>
                <w:lang w:eastAsia="en-US"/>
              </w:rPr>
              <w:t xml:space="preserve">the effective management of LBH’s </w:t>
            </w:r>
            <w:r w:rsidR="00542EBC" w:rsidRPr="00542EBC">
              <w:rPr>
                <w:rFonts w:ascii="Arial" w:hAnsi="Arial" w:cs="Arial"/>
                <w:sz w:val="22"/>
                <w:szCs w:val="20"/>
                <w:lang w:eastAsia="en-US"/>
              </w:rPr>
              <w:t>staffing budget of £90m</w:t>
            </w:r>
            <w:r w:rsidR="00542EBC" w:rsidRPr="00B74D33">
              <w:rPr>
                <w:rFonts w:ascii="Arial" w:hAnsi="Arial" w:cs="Arial"/>
                <w:sz w:val="22"/>
                <w:szCs w:val="20"/>
                <w:lang w:eastAsia="en-US"/>
              </w:rPr>
              <w:t xml:space="preserve"> and m</w:t>
            </w:r>
            <w:r w:rsidR="00542EBC" w:rsidRPr="00542EBC">
              <w:rPr>
                <w:rFonts w:ascii="Arial" w:hAnsi="Arial" w:cs="Arial"/>
                <w:sz w:val="22"/>
                <w:szCs w:val="20"/>
                <w:lang w:eastAsia="en-US"/>
              </w:rPr>
              <w:t>anage external contract service</w:t>
            </w:r>
            <w:r w:rsidR="00542EBC" w:rsidRPr="00B74D33">
              <w:rPr>
                <w:rFonts w:ascii="Arial" w:hAnsi="Arial" w:cs="Arial"/>
                <w:sz w:val="22"/>
                <w:szCs w:val="20"/>
                <w:lang w:eastAsia="en-US"/>
              </w:rPr>
              <w:t xml:space="preserve"> providers with annual spend in the region of </w:t>
            </w:r>
            <w:r w:rsidR="00542EBC" w:rsidRPr="00542EBC">
              <w:rPr>
                <w:rFonts w:ascii="Arial" w:hAnsi="Arial" w:cs="Arial"/>
                <w:sz w:val="22"/>
                <w:szCs w:val="20"/>
                <w:lang w:eastAsia="en-US"/>
              </w:rPr>
              <w:t>£20m</w:t>
            </w:r>
            <w:r w:rsidR="00542EBC" w:rsidRPr="00B74D33">
              <w:rPr>
                <w:rFonts w:ascii="Arial" w:hAnsi="Arial" w:cs="Arial"/>
                <w:sz w:val="22"/>
                <w:szCs w:val="20"/>
                <w:lang w:eastAsia="en-US"/>
              </w:rPr>
              <w:t>, including management of four direct reports and approximately 2</w:t>
            </w:r>
            <w:r>
              <w:rPr>
                <w:rFonts w:ascii="Arial" w:hAnsi="Arial" w:cs="Arial"/>
                <w:sz w:val="22"/>
                <w:szCs w:val="20"/>
                <w:lang w:eastAsia="en-US"/>
              </w:rPr>
              <w:t>2</w:t>
            </w:r>
            <w:r w:rsidR="00542EBC" w:rsidRPr="00B74D33">
              <w:rPr>
                <w:rFonts w:ascii="Arial" w:hAnsi="Arial" w:cs="Arial"/>
                <w:sz w:val="22"/>
                <w:szCs w:val="20"/>
                <w:lang w:eastAsia="en-US"/>
              </w:rPr>
              <w:t xml:space="preserve"> HR staff.</w:t>
            </w:r>
          </w:p>
          <w:p w14:paraId="759BB26C" w14:textId="77777777" w:rsidR="00B74D33" w:rsidRPr="00B74D33" w:rsidRDefault="00B74D33" w:rsidP="00B74D33">
            <w:pPr>
              <w:numPr>
                <w:ilvl w:val="0"/>
                <w:numId w:val="3"/>
              </w:numPr>
              <w:autoSpaceDE w:val="0"/>
              <w:autoSpaceDN w:val="0"/>
              <w:adjustRightInd w:val="0"/>
              <w:jc w:val="both"/>
              <w:rPr>
                <w:rFonts w:ascii="Arial" w:hAnsi="Arial" w:cs="Arial"/>
                <w:sz w:val="22"/>
                <w:szCs w:val="22"/>
              </w:rPr>
            </w:pPr>
            <w:r w:rsidRPr="00B74D33">
              <w:rPr>
                <w:rFonts w:ascii="Arial" w:hAnsi="Arial" w:cs="Arial"/>
                <w:color w:val="000000"/>
                <w:sz w:val="22"/>
                <w:szCs w:val="22"/>
              </w:rPr>
              <w:t>Take ownership of the commercial drive to increase Business Development activities of the of the HR&amp;OD services in collaboration with colleagues as necessary and increase HR income generation potential.</w:t>
            </w:r>
          </w:p>
          <w:p w14:paraId="419B5EF7" w14:textId="77777777" w:rsidR="00B74D33" w:rsidRPr="00B74D33" w:rsidRDefault="00B74D33" w:rsidP="00165B1A">
            <w:pPr>
              <w:numPr>
                <w:ilvl w:val="0"/>
                <w:numId w:val="3"/>
              </w:numPr>
              <w:autoSpaceDE w:val="0"/>
              <w:autoSpaceDN w:val="0"/>
              <w:adjustRightInd w:val="0"/>
              <w:jc w:val="both"/>
              <w:rPr>
                <w:rFonts w:ascii="Arial" w:hAnsi="Arial" w:cs="Arial"/>
                <w:sz w:val="22"/>
                <w:szCs w:val="22"/>
              </w:rPr>
            </w:pPr>
            <w:r w:rsidRPr="00B74D33">
              <w:rPr>
                <w:rFonts w:ascii="Arial" w:hAnsi="Arial" w:cs="Arial"/>
                <w:iCs/>
                <w:sz w:val="22"/>
                <w:lang w:eastAsia="en-US"/>
              </w:rPr>
              <w:t>Act as the LBH HR</w:t>
            </w:r>
            <w:r w:rsidR="00542EBC" w:rsidRPr="00542EBC">
              <w:rPr>
                <w:rFonts w:ascii="Arial" w:hAnsi="Arial" w:cs="Arial"/>
                <w:iCs/>
                <w:sz w:val="22"/>
                <w:lang w:eastAsia="en-US"/>
              </w:rPr>
              <w:t xml:space="preserve"> representative at national and regional events, meetings and working parties and is responsible for developing constructive working relationships with the LGA, </w:t>
            </w:r>
            <w:r w:rsidR="00542EBC" w:rsidRPr="00542EBC">
              <w:rPr>
                <w:rFonts w:ascii="Arial" w:hAnsi="Arial" w:cs="Arial"/>
                <w:iCs/>
                <w:sz w:val="22"/>
                <w:lang w:eastAsia="en-US"/>
              </w:rPr>
              <w:lastRenderedPageBreak/>
              <w:t>London Councils, the WLA and Council’s strategic partners.</w:t>
            </w:r>
          </w:p>
          <w:p w14:paraId="086F754F" w14:textId="2223723B" w:rsidR="00D74B12" w:rsidRPr="00165B1A" w:rsidRDefault="00B74D33" w:rsidP="00B74D33">
            <w:pPr>
              <w:numPr>
                <w:ilvl w:val="0"/>
                <w:numId w:val="3"/>
              </w:numPr>
              <w:autoSpaceDE w:val="0"/>
              <w:autoSpaceDN w:val="0"/>
              <w:adjustRightInd w:val="0"/>
              <w:jc w:val="both"/>
              <w:rPr>
                <w:rFonts w:ascii="Arial" w:hAnsi="Arial" w:cs="Arial"/>
                <w:sz w:val="22"/>
                <w:szCs w:val="22"/>
              </w:rPr>
            </w:pPr>
            <w:r>
              <w:rPr>
                <w:rFonts w:ascii="Arial" w:hAnsi="Arial" w:cs="Arial"/>
                <w:sz w:val="22"/>
                <w:szCs w:val="22"/>
              </w:rPr>
              <w:t>Act</w:t>
            </w:r>
            <w:r w:rsidRPr="00B74D33">
              <w:rPr>
                <w:rFonts w:ascii="Arial" w:hAnsi="Arial" w:cs="Arial"/>
                <w:sz w:val="22"/>
                <w:szCs w:val="22"/>
              </w:rPr>
              <w:t xml:space="preserve"> as lead officer and directly advise relevant Chief Officers, Council Committees and panels including Cabinet and Scrutiny sub Committees and Council Members on strategic people management and other strategic polices and practices relating to the work of the Service.</w:t>
            </w:r>
          </w:p>
        </w:tc>
      </w:tr>
      <w:tr w:rsidR="000018D9" w:rsidRPr="00446D86" w14:paraId="70FBFF07" w14:textId="77777777" w:rsidTr="00976D59">
        <w:trPr>
          <w:trHeight w:val="579"/>
        </w:trPr>
        <w:tc>
          <w:tcPr>
            <w:tcW w:w="9640" w:type="dxa"/>
            <w:gridSpan w:val="5"/>
            <w:shd w:val="clear" w:color="auto" w:fill="auto"/>
          </w:tcPr>
          <w:p w14:paraId="4E31EE6E" w14:textId="77777777" w:rsidR="000018D9" w:rsidRPr="00446D86" w:rsidRDefault="000018D9" w:rsidP="000F13DF">
            <w:pPr>
              <w:spacing w:before="40" w:after="40"/>
              <w:rPr>
                <w:rFonts w:ascii="Arial" w:hAnsi="Arial" w:cs="Arial"/>
                <w:b/>
                <w:sz w:val="22"/>
                <w:szCs w:val="22"/>
              </w:rPr>
            </w:pPr>
            <w:r w:rsidRPr="00446D86">
              <w:rPr>
                <w:rFonts w:ascii="Arial" w:hAnsi="Arial" w:cs="Arial"/>
                <w:b/>
                <w:sz w:val="22"/>
                <w:szCs w:val="22"/>
              </w:rPr>
              <w:lastRenderedPageBreak/>
              <w:t>Generic Duties</w:t>
            </w:r>
            <w:r w:rsidR="00446D86" w:rsidRPr="00446D86">
              <w:rPr>
                <w:rFonts w:ascii="Arial" w:hAnsi="Arial" w:cs="Arial"/>
                <w:b/>
                <w:sz w:val="22"/>
                <w:szCs w:val="22"/>
              </w:rPr>
              <w:t xml:space="preserve"> </w:t>
            </w:r>
          </w:p>
          <w:p w14:paraId="71B05395"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 xml:space="preserve">Ensure compliance with your responsibilities as laid out in the council’s equal opportunity policy and take an active role in promoting and enabling equality of opportunity, promoting the diverse needs and aspirations of Harrow’s community, ensuring equality and diversity is mainstreamed in all service/directorate activities. </w:t>
            </w:r>
          </w:p>
          <w:p w14:paraId="22E28E94" w14:textId="77777777" w:rsidR="0050155C" w:rsidRPr="00446D86" w:rsidRDefault="0050155C" w:rsidP="009C15E7">
            <w:pPr>
              <w:pStyle w:val="ListParagraph"/>
              <w:numPr>
                <w:ilvl w:val="0"/>
                <w:numId w:val="3"/>
              </w:numPr>
              <w:spacing w:before="40" w:after="40"/>
              <w:rPr>
                <w:rFonts w:ascii="Arial" w:hAnsi="Arial" w:cs="Arial"/>
              </w:rPr>
            </w:pPr>
            <w:r w:rsidRPr="00446D86">
              <w:rPr>
                <w:rFonts w:ascii="Arial" w:hAnsi="Arial" w:cs="Arial"/>
              </w:rPr>
              <w:t>To ensure that the post holder complies with their responsibilities as laid out in the council’s health</w:t>
            </w:r>
            <w:r w:rsidR="00446D86">
              <w:rPr>
                <w:rFonts w:ascii="Arial" w:hAnsi="Arial" w:cs="Arial"/>
              </w:rPr>
              <w:t xml:space="preserve"> and safety policy and takes an</w:t>
            </w:r>
            <w:r w:rsidRPr="00446D86">
              <w:rPr>
                <w:rFonts w:ascii="Arial" w:hAnsi="Arial" w:cs="Arial"/>
              </w:rPr>
              <w:t xml:space="preserve"> active role in promoting a positive health and safety culture.</w:t>
            </w:r>
          </w:p>
          <w:p w14:paraId="3FBF3617" w14:textId="47CE1CF5" w:rsidR="00897DF6" w:rsidRPr="00794974" w:rsidRDefault="0050155C" w:rsidP="00794974">
            <w:pPr>
              <w:pStyle w:val="ListParagraph"/>
              <w:numPr>
                <w:ilvl w:val="0"/>
                <w:numId w:val="3"/>
              </w:numPr>
              <w:spacing w:before="40" w:after="40"/>
              <w:rPr>
                <w:rFonts w:ascii="Arial" w:hAnsi="Arial" w:cs="Arial"/>
              </w:rPr>
            </w:pPr>
            <w:r w:rsidRPr="00446D86">
              <w:rPr>
                <w:rFonts w:ascii="Arial" w:hAnsi="Arial" w:cs="Arial"/>
              </w:rPr>
              <w:t xml:space="preserve">Promote and ensure participation in the Council’s </w:t>
            </w:r>
            <w:r w:rsidR="009C15E7" w:rsidRPr="00446D86">
              <w:rPr>
                <w:rFonts w:ascii="Arial" w:hAnsi="Arial" w:cs="Arial"/>
              </w:rPr>
              <w:t>individual performance appraisal and development initiatives and information management best practice.</w:t>
            </w:r>
          </w:p>
          <w:p w14:paraId="17F6C974" w14:textId="77777777" w:rsidR="0050155C" w:rsidRPr="00301440" w:rsidRDefault="0050155C" w:rsidP="00976D59">
            <w:pPr>
              <w:pStyle w:val="ListParagraph"/>
              <w:numPr>
                <w:ilvl w:val="0"/>
                <w:numId w:val="3"/>
              </w:numPr>
              <w:spacing w:before="40" w:after="40"/>
              <w:rPr>
                <w:rFonts w:ascii="Arial" w:hAnsi="Arial" w:cs="Arial"/>
                <w:iCs/>
              </w:rPr>
            </w:pPr>
            <w:r w:rsidRPr="00301440">
              <w:rPr>
                <w:rFonts w:ascii="Arial" w:hAnsi="Arial" w:cs="Arial"/>
                <w:iCs/>
              </w:rPr>
              <w:t>To motivate, train, develop and performance manage staff to maintain an effective workforce capable of meeting its objectives.</w:t>
            </w:r>
          </w:p>
          <w:p w14:paraId="52DDAD64"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Develop the structures, systems and policies, necessary to support effective service delivery and to enable “continuous improvement”.</w:t>
            </w:r>
          </w:p>
          <w:p w14:paraId="4169DEA9" w14:textId="1F963430" w:rsidR="00446D86" w:rsidRPr="00301440" w:rsidRDefault="00F057D3" w:rsidP="00446D86">
            <w:pPr>
              <w:pStyle w:val="ListParagraph"/>
              <w:numPr>
                <w:ilvl w:val="0"/>
                <w:numId w:val="3"/>
              </w:numPr>
              <w:spacing w:before="40" w:after="40"/>
              <w:rPr>
                <w:rFonts w:ascii="Arial" w:hAnsi="Arial" w:cs="Arial"/>
                <w:iCs/>
              </w:rPr>
            </w:pPr>
            <w:r>
              <w:rPr>
                <w:rFonts w:ascii="Arial" w:hAnsi="Arial" w:cs="Arial"/>
                <w:iCs/>
              </w:rPr>
              <w:t xml:space="preserve">Formulate </w:t>
            </w:r>
            <w:r w:rsidR="00446D86" w:rsidRPr="00301440">
              <w:rPr>
                <w:rFonts w:ascii="Arial" w:hAnsi="Arial" w:cs="Arial"/>
                <w:iCs/>
              </w:rPr>
              <w:t xml:space="preserve">annual operational plans and budgets for the </w:t>
            </w:r>
            <w:r>
              <w:rPr>
                <w:rFonts w:ascii="Arial" w:hAnsi="Arial" w:cs="Arial"/>
                <w:iCs/>
              </w:rPr>
              <w:t>HR</w:t>
            </w:r>
            <w:r w:rsidR="00873419">
              <w:rPr>
                <w:rFonts w:ascii="Arial" w:hAnsi="Arial" w:cs="Arial"/>
                <w:iCs/>
              </w:rPr>
              <w:t xml:space="preserve"> </w:t>
            </w:r>
            <w:r w:rsidR="00873419" w:rsidRPr="00873419">
              <w:rPr>
                <w:rFonts w:ascii="Arial" w:hAnsi="Arial" w:cs="Arial"/>
                <w:iCs/>
              </w:rPr>
              <w:t>function/</w:t>
            </w:r>
            <w:r w:rsidR="00873419" w:rsidRPr="00873419">
              <w:rPr>
                <w:rFonts w:ascii="Arial" w:hAnsi="Arial" w:cs="Arial"/>
                <w:bCs/>
                <w:iCs/>
              </w:rPr>
              <w:t>team</w:t>
            </w:r>
            <w:r w:rsidR="00446D86" w:rsidRPr="00873419">
              <w:rPr>
                <w:rFonts w:ascii="Arial" w:hAnsi="Arial" w:cs="Arial"/>
                <w:iCs/>
              </w:rPr>
              <w:t xml:space="preserve"> so</w:t>
            </w:r>
            <w:r w:rsidR="00446D86" w:rsidRPr="00301440">
              <w:rPr>
                <w:rFonts w:ascii="Arial" w:hAnsi="Arial" w:cs="Arial"/>
                <w:iCs/>
              </w:rPr>
              <w:t xml:space="preserve"> that there are clear priorities and appropriate resources are allocated to their achievement.  </w:t>
            </w:r>
          </w:p>
          <w:p w14:paraId="738F40F1" w14:textId="77777777" w:rsidR="00F057D3" w:rsidRDefault="00F057D3" w:rsidP="00F057D3">
            <w:pPr>
              <w:pStyle w:val="ListParagraph"/>
              <w:numPr>
                <w:ilvl w:val="0"/>
                <w:numId w:val="3"/>
              </w:numPr>
              <w:spacing w:before="40" w:after="40"/>
              <w:rPr>
                <w:rFonts w:ascii="Arial" w:hAnsi="Arial" w:cs="Arial"/>
              </w:rPr>
            </w:pPr>
            <w:r w:rsidRPr="00F057D3">
              <w:rPr>
                <w:rFonts w:ascii="Arial" w:hAnsi="Arial" w:cs="Arial"/>
              </w:rPr>
              <w:t>Resolve the most complex issues within the professional area(s) managed so that they are resolved effectively and precedents are set for the resolution of similar issues.</w:t>
            </w:r>
          </w:p>
          <w:p w14:paraId="4A510ED7" w14:textId="59BB47CC" w:rsidR="00446D86" w:rsidRPr="00F057D3" w:rsidRDefault="00446D86" w:rsidP="00F057D3">
            <w:pPr>
              <w:pStyle w:val="ListParagraph"/>
              <w:numPr>
                <w:ilvl w:val="0"/>
                <w:numId w:val="3"/>
              </w:numPr>
              <w:spacing w:before="40" w:after="40"/>
              <w:rPr>
                <w:rFonts w:ascii="Arial" w:hAnsi="Arial" w:cs="Arial"/>
              </w:rPr>
            </w:pPr>
            <w:r w:rsidRPr="00F057D3">
              <w:rPr>
                <w:rFonts w:ascii="Arial" w:hAnsi="Arial" w:cs="Arial"/>
                <w:iCs/>
              </w:rPr>
              <w:t>To develop</w:t>
            </w:r>
            <w:r w:rsidRPr="00F057D3">
              <w:rPr>
                <w:rFonts w:ascii="Arial" w:hAnsi="Arial" w:cs="Arial"/>
                <w:bCs/>
                <w:iCs/>
              </w:rPr>
              <w:t xml:space="preserve"> </w:t>
            </w:r>
            <w:r w:rsidR="00873419" w:rsidRPr="00F057D3">
              <w:rPr>
                <w:rFonts w:ascii="Arial" w:hAnsi="Arial" w:cs="Arial"/>
                <w:bCs/>
                <w:iCs/>
              </w:rPr>
              <w:t>/</w:t>
            </w:r>
            <w:r w:rsidRPr="00F057D3">
              <w:rPr>
                <w:rFonts w:ascii="Arial" w:hAnsi="Arial" w:cs="Arial"/>
                <w:bCs/>
                <w:iCs/>
              </w:rPr>
              <w:t xml:space="preserve"> contribute to</w:t>
            </w:r>
            <w:r w:rsidRPr="00F057D3">
              <w:rPr>
                <w:rFonts w:ascii="Arial" w:hAnsi="Arial" w:cs="Arial"/>
                <w:b/>
                <w:bCs/>
                <w:iCs/>
              </w:rPr>
              <w:t xml:space="preserve"> </w:t>
            </w:r>
            <w:r w:rsidRPr="00F057D3">
              <w:rPr>
                <w:rFonts w:ascii="Arial" w:hAnsi="Arial" w:cs="Arial"/>
                <w:iCs/>
              </w:rPr>
              <w:t>longer term (2-3 years) plans for the services managed so that they are developed in line with Council and Government priorities and customer requirements.</w:t>
            </w:r>
          </w:p>
          <w:p w14:paraId="22B31A89" w14:textId="05A2F195" w:rsidR="00446D86"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Lead and manage the Service so that they are responsive to customer requirements, accessible to all areas of the communit</w:t>
            </w:r>
            <w:r>
              <w:rPr>
                <w:rFonts w:ascii="Arial" w:hAnsi="Arial" w:cs="Arial"/>
              </w:rPr>
              <w:t>y, and provide value for money.</w:t>
            </w:r>
            <w:r w:rsidR="00446D86" w:rsidRPr="00F057D3">
              <w:rPr>
                <w:rFonts w:ascii="Arial" w:hAnsi="Arial" w:cs="Arial"/>
                <w:iCs/>
              </w:rPr>
              <w:t xml:space="preserve"> Where appropriate, and in conjunction with other service providers, to undertake joint planning of service delivery and/or for the closer integration of service provision.</w:t>
            </w:r>
          </w:p>
          <w:p w14:paraId="4C0DB7BC" w14:textId="77777777" w:rsidR="00446D86" w:rsidRPr="00301440" w:rsidRDefault="00446D86" w:rsidP="00446D86">
            <w:pPr>
              <w:pStyle w:val="ListParagraph"/>
              <w:numPr>
                <w:ilvl w:val="0"/>
                <w:numId w:val="3"/>
              </w:numPr>
              <w:spacing w:before="40" w:after="40"/>
              <w:rPr>
                <w:rFonts w:ascii="Arial" w:hAnsi="Arial" w:cs="Arial"/>
                <w:iCs/>
              </w:rPr>
            </w:pPr>
            <w:r w:rsidRPr="00301440">
              <w:rPr>
                <w:rFonts w:ascii="Arial" w:hAnsi="Arial" w:cs="Arial"/>
                <w:iCs/>
              </w:rPr>
              <w:t>Prepare monitor and control the service budget to ensure that expenditure is in line with the agreed business plan.</w:t>
            </w:r>
          </w:p>
          <w:p w14:paraId="14838201" w14:textId="437DD79B" w:rsidR="00F057D3" w:rsidRPr="00CF5DB4" w:rsidRDefault="00F057D3" w:rsidP="00CF5DB4">
            <w:pPr>
              <w:pStyle w:val="ListParagraph"/>
              <w:numPr>
                <w:ilvl w:val="0"/>
                <w:numId w:val="3"/>
              </w:numPr>
              <w:spacing w:before="40" w:after="40"/>
              <w:rPr>
                <w:rFonts w:ascii="Arial" w:hAnsi="Arial" w:cs="Arial"/>
              </w:rPr>
            </w:pPr>
            <w:r w:rsidRPr="00F057D3">
              <w:rPr>
                <w:rFonts w:ascii="Arial" w:hAnsi="Arial" w:cs="Arial"/>
              </w:rPr>
              <w:t>Manage inter-directorate and inter-agency projects undertaking leadership of multi-disciplinary and multi-agency team</w:t>
            </w:r>
            <w:r w:rsidR="00CF5DB4">
              <w:rPr>
                <w:rFonts w:ascii="Arial" w:hAnsi="Arial" w:cs="Arial"/>
              </w:rPr>
              <w:t>s to achieve agreed objectives.</w:t>
            </w:r>
          </w:p>
          <w:p w14:paraId="21ABB1C2"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Ensure compliance with the council’s information security policies and maintain confidentiality.</w:t>
            </w:r>
          </w:p>
          <w:p w14:paraId="72A0FB5C"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Promote, develop and maintain effective contacts and relationships with customers, customer representatives, community groups, Council Members and service/operational partners, to facilitate service delivery, performance review and the continuous development of service provision.</w:t>
            </w:r>
          </w:p>
          <w:p w14:paraId="68B5AFF4"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Ensure that capital expenditure, including all projects funded externally, is completed in accordance with agreed schedules.</w:t>
            </w:r>
          </w:p>
          <w:p w14:paraId="3E852861"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Implement, maintain and develop Performance Management Systems to meet Statutory and Corporate reporting requirements.</w:t>
            </w:r>
          </w:p>
          <w:p w14:paraId="156ADB92"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Evaluate the environmental impacts of services and take action to minimise these impacts over time.</w:t>
            </w:r>
          </w:p>
          <w:p w14:paraId="3F762AB5" w14:textId="77777777" w:rsidR="00F057D3" w:rsidRPr="00F057D3" w:rsidRDefault="00F057D3" w:rsidP="00F057D3">
            <w:pPr>
              <w:pStyle w:val="ListParagraph"/>
              <w:numPr>
                <w:ilvl w:val="0"/>
                <w:numId w:val="3"/>
              </w:numPr>
              <w:spacing w:before="40" w:after="40"/>
              <w:rPr>
                <w:rFonts w:ascii="Arial" w:hAnsi="Arial" w:cs="Arial"/>
              </w:rPr>
            </w:pPr>
            <w:r w:rsidRPr="00F057D3">
              <w:rPr>
                <w:rFonts w:ascii="Arial" w:hAnsi="Arial" w:cs="Arial"/>
              </w:rPr>
              <w:t>Support the operation of local and general elections when requested by the Returning Officer</w:t>
            </w:r>
          </w:p>
          <w:p w14:paraId="454E8974" w14:textId="33514436" w:rsidR="00F057D3" w:rsidRPr="00446D86" w:rsidRDefault="00F057D3" w:rsidP="00F057D3">
            <w:pPr>
              <w:pStyle w:val="ListParagraph"/>
              <w:numPr>
                <w:ilvl w:val="0"/>
                <w:numId w:val="3"/>
              </w:numPr>
              <w:spacing w:before="40" w:after="40"/>
              <w:rPr>
                <w:rFonts w:ascii="Arial" w:hAnsi="Arial" w:cs="Arial"/>
              </w:rPr>
            </w:pPr>
            <w:r w:rsidRPr="00F057D3">
              <w:rPr>
                <w:rFonts w:ascii="Arial" w:hAnsi="Arial" w:cs="Arial"/>
              </w:rPr>
              <w:t>Contribute to the overall management and strategy of the Directorate and Division.</w:t>
            </w:r>
          </w:p>
        </w:tc>
      </w:tr>
      <w:tr w:rsidR="008612FC" w:rsidRPr="00446D86" w14:paraId="129865D0" w14:textId="77777777" w:rsidTr="00976D59">
        <w:trPr>
          <w:trHeight w:val="579"/>
        </w:trPr>
        <w:tc>
          <w:tcPr>
            <w:tcW w:w="9640" w:type="dxa"/>
            <w:gridSpan w:val="5"/>
            <w:shd w:val="clear" w:color="auto" w:fill="auto"/>
          </w:tcPr>
          <w:p w14:paraId="0E73B239" w14:textId="77777777" w:rsidR="008612FC" w:rsidRPr="00446D86" w:rsidRDefault="00CB7DB7" w:rsidP="000F13DF">
            <w:pPr>
              <w:spacing w:before="40" w:after="40"/>
              <w:rPr>
                <w:rFonts w:ascii="Arial" w:hAnsi="Arial" w:cs="Arial"/>
                <w:b/>
                <w:sz w:val="22"/>
                <w:szCs w:val="22"/>
              </w:rPr>
            </w:pPr>
            <w:r w:rsidRPr="00446D86">
              <w:rPr>
                <w:rFonts w:ascii="Arial" w:hAnsi="Arial" w:cs="Arial"/>
                <w:b/>
                <w:sz w:val="22"/>
                <w:szCs w:val="22"/>
              </w:rPr>
              <w:lastRenderedPageBreak/>
              <w:t xml:space="preserve">Values, </w:t>
            </w:r>
            <w:r w:rsidR="008612FC" w:rsidRPr="00446D86">
              <w:rPr>
                <w:rFonts w:ascii="Arial" w:hAnsi="Arial" w:cs="Arial"/>
                <w:b/>
                <w:sz w:val="22"/>
                <w:szCs w:val="22"/>
              </w:rPr>
              <w:t xml:space="preserve"> Behaviours</w:t>
            </w:r>
            <w:r w:rsidRPr="00446D86">
              <w:rPr>
                <w:rFonts w:ascii="Arial" w:hAnsi="Arial" w:cs="Arial"/>
                <w:b/>
                <w:sz w:val="22"/>
                <w:szCs w:val="22"/>
              </w:rPr>
              <w:t xml:space="preserve"> and Equalities</w:t>
            </w:r>
          </w:p>
          <w:p w14:paraId="0788DFCB" w14:textId="77777777" w:rsidR="00CB7DB7" w:rsidRPr="00446D86" w:rsidRDefault="00487A7D" w:rsidP="00CB7DB7">
            <w:pPr>
              <w:spacing w:before="40" w:after="40"/>
              <w:rPr>
                <w:rFonts w:ascii="Arial" w:hAnsi="Arial" w:cs="Arial"/>
                <w:sz w:val="22"/>
                <w:szCs w:val="22"/>
              </w:rPr>
            </w:pPr>
            <w:r w:rsidRPr="00446D86">
              <w:rPr>
                <w:rFonts w:ascii="Arial" w:hAnsi="Arial" w:cs="Arial"/>
                <w:sz w:val="22"/>
                <w:szCs w:val="22"/>
              </w:rPr>
              <w:t>We want our colleagues to live our values. These values describe what we stand for and how we do things at Harrow whilst inspiring, challenging and guiding us towards the delivery of our organisational ambitions and goals. Our three values are:</w:t>
            </w:r>
            <w:r w:rsidR="00CB7DB7" w:rsidRPr="00446D86">
              <w:rPr>
                <w:rFonts w:ascii="Arial" w:hAnsi="Arial" w:cs="Arial"/>
                <w:sz w:val="22"/>
                <w:szCs w:val="22"/>
              </w:rPr>
              <w:t xml:space="preserve"> </w:t>
            </w:r>
          </w:p>
          <w:p w14:paraId="28FE333B" w14:textId="77777777" w:rsidR="008612FC" w:rsidRPr="00446D86" w:rsidRDefault="00487A7D" w:rsidP="0050322D">
            <w:pPr>
              <w:spacing w:before="40" w:after="40"/>
              <w:jc w:val="center"/>
              <w:rPr>
                <w:rFonts w:ascii="Arial" w:hAnsi="Arial" w:cs="Arial"/>
                <w:sz w:val="22"/>
                <w:szCs w:val="22"/>
              </w:rPr>
            </w:pPr>
            <w:r w:rsidRPr="00446D86">
              <w:rPr>
                <w:rFonts w:ascii="Arial" w:hAnsi="Arial" w:cs="Arial"/>
                <w:b/>
                <w:sz w:val="22"/>
                <w:szCs w:val="22"/>
              </w:rPr>
              <w:t>Be Courageous</w:t>
            </w:r>
            <w:r w:rsidR="00CB7DB7" w:rsidRPr="00446D86">
              <w:rPr>
                <w:rFonts w:ascii="Arial" w:hAnsi="Arial" w:cs="Arial"/>
                <w:sz w:val="22"/>
                <w:szCs w:val="22"/>
              </w:rPr>
              <w:t>,</w:t>
            </w:r>
            <w:r w:rsidR="00CB7DB7" w:rsidRPr="00446D86">
              <w:rPr>
                <w:rFonts w:ascii="Arial" w:hAnsi="Arial" w:cs="Arial"/>
                <w:b/>
                <w:sz w:val="22"/>
                <w:szCs w:val="22"/>
              </w:rPr>
              <w:t xml:space="preserve"> </w:t>
            </w:r>
            <w:r w:rsidRPr="00446D86">
              <w:rPr>
                <w:rFonts w:ascii="Arial" w:hAnsi="Arial" w:cs="Arial"/>
                <w:b/>
                <w:sz w:val="22"/>
                <w:szCs w:val="22"/>
              </w:rPr>
              <w:t>Do It Together</w:t>
            </w:r>
            <w:r w:rsidR="00CB7DB7" w:rsidRPr="00446D86">
              <w:rPr>
                <w:rFonts w:ascii="Arial" w:hAnsi="Arial" w:cs="Arial"/>
                <w:sz w:val="22"/>
                <w:szCs w:val="22"/>
              </w:rPr>
              <w:t xml:space="preserve"> and </w:t>
            </w:r>
            <w:r w:rsidR="00CB7DB7" w:rsidRPr="00446D86">
              <w:rPr>
                <w:rFonts w:ascii="Arial" w:hAnsi="Arial" w:cs="Arial"/>
                <w:b/>
                <w:sz w:val="22"/>
                <w:szCs w:val="22"/>
              </w:rPr>
              <w:t>M</w:t>
            </w:r>
            <w:r w:rsidRPr="00446D86">
              <w:rPr>
                <w:rFonts w:ascii="Arial" w:hAnsi="Arial" w:cs="Arial"/>
                <w:b/>
                <w:sz w:val="22"/>
                <w:szCs w:val="22"/>
              </w:rPr>
              <w:t>ake It Happen</w:t>
            </w:r>
          </w:p>
          <w:p w14:paraId="3B003906" w14:textId="77777777" w:rsidR="00CB7DB7" w:rsidRPr="00446D86" w:rsidRDefault="00CB7DB7" w:rsidP="00CB7DB7">
            <w:pPr>
              <w:spacing w:before="40" w:after="40"/>
              <w:rPr>
                <w:rFonts w:ascii="Arial" w:hAnsi="Arial" w:cs="Arial"/>
                <w:sz w:val="22"/>
                <w:szCs w:val="22"/>
              </w:rPr>
            </w:pPr>
            <w:r w:rsidRPr="00446D86">
              <w:rPr>
                <w:rFonts w:ascii="Arial" w:hAnsi="Arial" w:cs="Arial"/>
                <w:sz w:val="22"/>
                <w:szCs w:val="22"/>
              </w:rPr>
              <w:t>These values will also help us to achieve our equalities vision of being a p</w:t>
            </w:r>
            <w:r w:rsidRPr="00446D86">
              <w:rPr>
                <w:rFonts w:ascii="Arial" w:hAnsi="Arial" w:cs="Arial"/>
                <w:iCs/>
                <w:sz w:val="22"/>
                <w:szCs w:val="22"/>
              </w:rPr>
              <w:t>roud, fair &amp; cohesive Harrow, a great place to live, work &amp; visit.</w:t>
            </w:r>
          </w:p>
        </w:tc>
      </w:tr>
      <w:tr w:rsidR="00422691" w:rsidRPr="00446D86" w14:paraId="4C4E9C47" w14:textId="77777777" w:rsidTr="00976D59">
        <w:trPr>
          <w:trHeight w:val="579"/>
        </w:trPr>
        <w:tc>
          <w:tcPr>
            <w:tcW w:w="9640" w:type="dxa"/>
            <w:gridSpan w:val="5"/>
            <w:shd w:val="clear" w:color="auto" w:fill="auto"/>
          </w:tcPr>
          <w:p w14:paraId="7B868CBD" w14:textId="75FBF43A" w:rsidR="00422691" w:rsidRPr="00446D86" w:rsidRDefault="00422691" w:rsidP="00422691">
            <w:pPr>
              <w:spacing w:before="40" w:after="40"/>
              <w:rPr>
                <w:rFonts w:ascii="Arial" w:hAnsi="Arial" w:cs="Arial"/>
                <w:b/>
                <w:sz w:val="22"/>
                <w:szCs w:val="22"/>
              </w:rPr>
            </w:pPr>
            <w:r w:rsidRPr="00446D86">
              <w:rPr>
                <w:rFonts w:ascii="Arial" w:hAnsi="Arial" w:cs="Arial"/>
                <w:b/>
                <w:sz w:val="22"/>
                <w:szCs w:val="22"/>
              </w:rPr>
              <w:t xml:space="preserve">Main Duties / Accountabilities </w:t>
            </w:r>
          </w:p>
          <w:p w14:paraId="76467677"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play a full, active and constructive part in the work of the Council by leading on key issues which contribute to the development of the Council as a whole.</w:t>
            </w:r>
          </w:p>
          <w:p w14:paraId="083B98FD"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provide direction, guidance and support to the Council, contributing to innovations on a Council-wide basis and leading organisational change.</w:t>
            </w:r>
          </w:p>
          <w:p w14:paraId="7168C8CC"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Support the Corporate Director, the Chief Executive and the Corporate Strategic Board in their regular meetings and overall development of corporate performance culture and people management.</w:t>
            </w:r>
          </w:p>
          <w:p w14:paraId="5BEC1E5D"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promote a positive image of Harrow externally and represent the Council, where required, at local, regional and national events, meetings and working parties. Develop constructive working relationships with nominated officials from the LGA, London Councils, the WLA, Government departments and Council strategic partners.   To be the lead officer for the Councils Workforce Strategy.</w:t>
            </w:r>
          </w:p>
          <w:p w14:paraId="0C55B120"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represent and otherwise deputise for the Divisional Director, as required.</w:t>
            </w:r>
          </w:p>
          <w:p w14:paraId="4E78DC36"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 xml:space="preserve">To be responsible for the provision of a comprehensive range of people management services throughout the authority and to provide the strategic and corporate lead on employment equality issues. </w:t>
            </w:r>
          </w:p>
          <w:p w14:paraId="0DA4D751"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Develop effective working relationships with the Executive, and Overview and Scrutiny Committees and ensure that the corporate workforce planning and organisational development processes fulfil the Council’s objectives and facilitate the appropriate input from both the Executive and Overview and Scrutiny.</w:t>
            </w:r>
          </w:p>
          <w:p w14:paraId="07E4EDC9"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ensure that the Council’s vision for its future is supported by robust people management and change management policies.</w:t>
            </w:r>
          </w:p>
          <w:p w14:paraId="7482E3B3"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drive forward a programme of change which seeks to improve the whole organisation’s effectiveness.</w:t>
            </w:r>
          </w:p>
          <w:p w14:paraId="5C664642"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increase the skills base of employees to enable them to deliver high quality services and to reflect Harrow’s desire to be seen as an employer of choice.</w:t>
            </w:r>
          </w:p>
          <w:p w14:paraId="5AA2321C"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establish and implement action to ensure that Harrow has a workforce that represents Harrow’s diverse communities at all levels of the organisation.</w:t>
            </w:r>
          </w:p>
          <w:p w14:paraId="1B6937BD"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advise, support and assist directorates on the implementation, monitoring and evaluation of corporate organisational development policies, strategies and initiatives.</w:t>
            </w:r>
          </w:p>
          <w:p w14:paraId="2E8BFFCA"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lead and promote a positive corporate employee and industrial relations climate between all relevant parties.</w:t>
            </w:r>
          </w:p>
          <w:p w14:paraId="4BE0AFB7"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develop and co-ordinate the Councils’ response to changes in legislation, regional and national terms and conditions, professional best practice central and other government initiatives and performance.</w:t>
            </w:r>
          </w:p>
          <w:p w14:paraId="05C1D654"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ensure that satisfactory arrangements are in place to support all directorates in the provision of advice, guidance and support to managers and staff ensuring that Council policies and practices are applied equitably and consistently, and that the Council’s position as an employer is properly protected.</w:t>
            </w:r>
          </w:p>
          <w:p w14:paraId="7847F5A1"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lead on the development and implementation of the Council’s strategy for staff wellbeing.</w:t>
            </w:r>
          </w:p>
          <w:p w14:paraId="7BA72CA0"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advise the Council of relevant legislation and appropriate action to address changes required in policy and practice.</w:t>
            </w:r>
          </w:p>
          <w:p w14:paraId="5768022A"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lead and support the Council in identifying and implementing appropriate strategies to ensure quality standards of service delivery and performance.</w:t>
            </w:r>
          </w:p>
          <w:p w14:paraId="4C27F1D4"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lastRenderedPageBreak/>
              <w:t>To support relevant and appropriate consultation in all matters relating to the work of the council with service users, staff, trade unions, voluntary and community organisations, partner and other stakeholders.</w:t>
            </w:r>
          </w:p>
          <w:p w14:paraId="3375336C"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manage pre-employment administration, including recruitment support and pre-employment references</w:t>
            </w:r>
          </w:p>
          <w:p w14:paraId="3242952B"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manage the payroll function in line with agreed performance measures for Harrow Council and external clients</w:t>
            </w:r>
          </w:p>
          <w:p w14:paraId="3F6171C8"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support the Employees Consultative Forum and Chief Officer Employment Panel</w:t>
            </w:r>
          </w:p>
          <w:p w14:paraId="1856D35C" w14:textId="77777777" w:rsidR="00CF5DB4" w:rsidRPr="00CF5DB4" w:rsidRDefault="00CF5DB4" w:rsidP="00CF5DB4">
            <w:pPr>
              <w:pStyle w:val="ListParagraph"/>
              <w:numPr>
                <w:ilvl w:val="0"/>
                <w:numId w:val="13"/>
              </w:numPr>
              <w:rPr>
                <w:rFonts w:ascii="Arial" w:hAnsi="Arial" w:cs="Arial"/>
                <w:bCs/>
              </w:rPr>
            </w:pPr>
            <w:r w:rsidRPr="00CF5DB4">
              <w:rPr>
                <w:rFonts w:ascii="Arial" w:hAnsi="Arial" w:cs="Arial"/>
                <w:bCs/>
              </w:rPr>
              <w:t>To advise, support and assist directorates in promoting staff wellbeing.</w:t>
            </w:r>
          </w:p>
          <w:p w14:paraId="7F7BD2B0" w14:textId="55C4D356" w:rsidR="00422691" w:rsidRPr="00F602E5" w:rsidRDefault="00CF5DB4" w:rsidP="00F602E5">
            <w:pPr>
              <w:pStyle w:val="ListParagraph"/>
              <w:numPr>
                <w:ilvl w:val="0"/>
                <w:numId w:val="13"/>
              </w:numPr>
              <w:rPr>
                <w:rFonts w:ascii="Arial" w:hAnsi="Arial" w:cs="Arial"/>
                <w:bCs/>
              </w:rPr>
            </w:pPr>
            <w:r w:rsidRPr="00CF5DB4">
              <w:rPr>
                <w:rFonts w:ascii="Arial" w:hAnsi="Arial" w:cs="Arial"/>
                <w:bCs/>
              </w:rPr>
              <w:t>To monitor and manage the performance of the council’s occupational health service (TBC) and employee assistance programme</w:t>
            </w:r>
          </w:p>
        </w:tc>
      </w:tr>
      <w:tr w:rsidR="00CB3842" w:rsidRPr="00446D86" w14:paraId="4733F11C" w14:textId="77777777" w:rsidTr="00976D59">
        <w:trPr>
          <w:trHeight w:val="147"/>
        </w:trPr>
        <w:tc>
          <w:tcPr>
            <w:tcW w:w="9640" w:type="dxa"/>
            <w:gridSpan w:val="5"/>
            <w:shd w:val="clear" w:color="auto" w:fill="D9D9D9"/>
          </w:tcPr>
          <w:p w14:paraId="7ECE30D2" w14:textId="77777777" w:rsidR="00CB3842" w:rsidRPr="00446D86" w:rsidRDefault="00CB3842" w:rsidP="002E147C">
            <w:pPr>
              <w:spacing w:before="40" w:after="40"/>
              <w:rPr>
                <w:rFonts w:ascii="Arial" w:hAnsi="Arial" w:cs="Arial"/>
                <w:b/>
                <w:bCs/>
                <w:sz w:val="22"/>
                <w:szCs w:val="22"/>
              </w:rPr>
            </w:pPr>
          </w:p>
        </w:tc>
      </w:tr>
      <w:tr w:rsidR="00CB3842" w:rsidRPr="00446D86" w14:paraId="05E46EFA" w14:textId="77777777" w:rsidTr="00976D59">
        <w:trPr>
          <w:trHeight w:val="147"/>
        </w:trPr>
        <w:tc>
          <w:tcPr>
            <w:tcW w:w="9640" w:type="dxa"/>
            <w:gridSpan w:val="5"/>
            <w:shd w:val="clear" w:color="auto" w:fill="auto"/>
          </w:tcPr>
          <w:p w14:paraId="2EB58CB9" w14:textId="77777777" w:rsidR="00CB3842" w:rsidRPr="00446D86" w:rsidRDefault="00E531D2" w:rsidP="002E147C">
            <w:pPr>
              <w:spacing w:before="40" w:after="40"/>
              <w:rPr>
                <w:rFonts w:ascii="Arial" w:hAnsi="Arial" w:cs="Arial"/>
                <w:b/>
                <w:bCs/>
                <w:sz w:val="22"/>
                <w:szCs w:val="22"/>
              </w:rPr>
            </w:pPr>
            <w:r w:rsidRPr="00446D86">
              <w:rPr>
                <w:rFonts w:ascii="Arial" w:hAnsi="Arial" w:cs="Arial"/>
                <w:b/>
                <w:bCs/>
                <w:sz w:val="22"/>
                <w:szCs w:val="22"/>
              </w:rPr>
              <w:t xml:space="preserve">Selection Criteria </w:t>
            </w:r>
            <w:r>
              <w:rPr>
                <w:rFonts w:ascii="Arial" w:hAnsi="Arial" w:cs="Arial"/>
                <w:b/>
                <w:bCs/>
                <w:sz w:val="22"/>
                <w:szCs w:val="22"/>
              </w:rPr>
              <w:t xml:space="preserve">- </w:t>
            </w:r>
            <w:r w:rsidR="00CB3842" w:rsidRPr="00446D86">
              <w:rPr>
                <w:rFonts w:ascii="Arial" w:hAnsi="Arial" w:cs="Arial"/>
                <w:b/>
                <w:bCs/>
                <w:sz w:val="22"/>
                <w:szCs w:val="22"/>
              </w:rPr>
              <w:t>Knowledge, Skills and Experience</w:t>
            </w:r>
          </w:p>
        </w:tc>
      </w:tr>
      <w:tr w:rsidR="00AE7F6D" w:rsidRPr="00446D86" w14:paraId="595FF420" w14:textId="77777777" w:rsidTr="00E531D2">
        <w:trPr>
          <w:trHeight w:val="147"/>
        </w:trPr>
        <w:tc>
          <w:tcPr>
            <w:tcW w:w="7089" w:type="dxa"/>
            <w:gridSpan w:val="3"/>
            <w:shd w:val="clear" w:color="auto" w:fill="auto"/>
          </w:tcPr>
          <w:p w14:paraId="2782112A" w14:textId="77777777" w:rsidR="00AE7F6D" w:rsidRPr="00446D86" w:rsidRDefault="00314258" w:rsidP="002E147C">
            <w:pPr>
              <w:spacing w:before="40" w:after="40"/>
              <w:rPr>
                <w:rFonts w:ascii="Arial" w:hAnsi="Arial" w:cs="Arial"/>
                <w:bCs/>
                <w:sz w:val="22"/>
                <w:szCs w:val="22"/>
              </w:rPr>
            </w:pPr>
            <w:r w:rsidRPr="00446D86">
              <w:rPr>
                <w:rFonts w:ascii="Arial" w:hAnsi="Arial" w:cs="Arial"/>
                <w:b/>
                <w:bCs/>
                <w:sz w:val="22"/>
                <w:szCs w:val="22"/>
              </w:rPr>
              <w:t>Role</w:t>
            </w:r>
            <w:r w:rsidR="00AE7F6D" w:rsidRPr="00446D86">
              <w:rPr>
                <w:rFonts w:ascii="Arial" w:hAnsi="Arial" w:cs="Arial"/>
                <w:b/>
                <w:bCs/>
                <w:sz w:val="22"/>
                <w:szCs w:val="22"/>
              </w:rPr>
              <w:t xml:space="preserve"> requirements</w:t>
            </w:r>
          </w:p>
        </w:tc>
        <w:tc>
          <w:tcPr>
            <w:tcW w:w="1275" w:type="dxa"/>
            <w:shd w:val="clear" w:color="auto" w:fill="auto"/>
          </w:tcPr>
          <w:p w14:paraId="43D92F68"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7DFC76A1"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Desirable</w:t>
            </w:r>
          </w:p>
        </w:tc>
      </w:tr>
      <w:tr w:rsidR="00AE7F6D" w:rsidRPr="00446D86" w14:paraId="5DCE7594" w14:textId="77777777" w:rsidTr="00E531D2">
        <w:trPr>
          <w:trHeight w:val="291"/>
        </w:trPr>
        <w:tc>
          <w:tcPr>
            <w:tcW w:w="7089" w:type="dxa"/>
            <w:gridSpan w:val="3"/>
            <w:shd w:val="clear" w:color="auto" w:fill="auto"/>
          </w:tcPr>
          <w:p w14:paraId="5125505B" w14:textId="72D82F30" w:rsidR="00AE7F6D" w:rsidRPr="00446D86" w:rsidRDefault="00F602E5" w:rsidP="00976D59">
            <w:pPr>
              <w:spacing w:before="40" w:after="40"/>
              <w:rPr>
                <w:rFonts w:ascii="Arial" w:hAnsi="Arial" w:cs="Arial"/>
                <w:bCs/>
                <w:sz w:val="22"/>
                <w:szCs w:val="22"/>
              </w:rPr>
            </w:pPr>
            <w:r>
              <w:rPr>
                <w:rFonts w:ascii="Arial" w:hAnsi="Arial" w:cs="Arial"/>
                <w:bCs/>
                <w:sz w:val="22"/>
                <w:szCs w:val="22"/>
              </w:rPr>
              <w:t>Excellent interpersonal</w:t>
            </w:r>
            <w:r w:rsidR="001C42D7">
              <w:rPr>
                <w:rFonts w:ascii="Arial" w:hAnsi="Arial" w:cs="Arial"/>
                <w:bCs/>
                <w:sz w:val="22"/>
                <w:szCs w:val="22"/>
              </w:rPr>
              <w:t xml:space="preserve"> skills to build a high degree of credibility and presence to negotiate, influence, inspire confidence and respect, to develop network within and outside of the council.</w:t>
            </w:r>
          </w:p>
        </w:tc>
        <w:tc>
          <w:tcPr>
            <w:tcW w:w="1275" w:type="dxa"/>
            <w:shd w:val="clear" w:color="auto" w:fill="auto"/>
            <w:vAlign w:val="center"/>
          </w:tcPr>
          <w:p w14:paraId="1F88A002" w14:textId="2D41FEB8" w:rsidR="00AE7F6D" w:rsidRPr="00446D86" w:rsidRDefault="001C42D7" w:rsidP="00E42DAD">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576F243F" w14:textId="77777777" w:rsidR="00AE7F6D" w:rsidRPr="00446D86" w:rsidRDefault="00AE7F6D" w:rsidP="00AE7F6D">
            <w:pPr>
              <w:spacing w:before="40" w:after="40"/>
              <w:rPr>
                <w:rFonts w:ascii="Arial" w:hAnsi="Arial" w:cs="Arial"/>
                <w:b/>
                <w:bCs/>
                <w:sz w:val="22"/>
                <w:szCs w:val="22"/>
              </w:rPr>
            </w:pPr>
          </w:p>
        </w:tc>
      </w:tr>
      <w:tr w:rsidR="00EE2414" w:rsidRPr="00446D86" w14:paraId="5261B440" w14:textId="77777777" w:rsidTr="00E531D2">
        <w:trPr>
          <w:trHeight w:val="291"/>
        </w:trPr>
        <w:tc>
          <w:tcPr>
            <w:tcW w:w="7089" w:type="dxa"/>
            <w:gridSpan w:val="3"/>
            <w:shd w:val="clear" w:color="auto" w:fill="auto"/>
          </w:tcPr>
          <w:p w14:paraId="3394C5A6" w14:textId="4A978FE3" w:rsidR="00EE2414" w:rsidRPr="00446D86" w:rsidRDefault="00EE2414" w:rsidP="00F602E5">
            <w:pPr>
              <w:spacing w:before="40" w:after="40"/>
              <w:rPr>
                <w:rFonts w:ascii="Arial" w:hAnsi="Arial" w:cs="Arial"/>
                <w:bCs/>
                <w:sz w:val="22"/>
                <w:szCs w:val="22"/>
              </w:rPr>
            </w:pPr>
            <w:r>
              <w:rPr>
                <w:rFonts w:ascii="Arial" w:hAnsi="Arial" w:cs="Arial"/>
                <w:bCs/>
                <w:sz w:val="22"/>
                <w:szCs w:val="22"/>
              </w:rPr>
              <w:t xml:space="preserve">Significant </w:t>
            </w:r>
            <w:r w:rsidR="00063A91">
              <w:rPr>
                <w:rFonts w:ascii="Arial" w:hAnsi="Arial" w:cs="Arial"/>
                <w:bCs/>
                <w:sz w:val="22"/>
                <w:szCs w:val="22"/>
              </w:rPr>
              <w:t xml:space="preserve">knowledge and </w:t>
            </w:r>
            <w:r w:rsidR="001C42D7">
              <w:rPr>
                <w:rFonts w:ascii="Arial" w:hAnsi="Arial" w:cs="Arial"/>
                <w:bCs/>
                <w:sz w:val="22"/>
                <w:szCs w:val="22"/>
              </w:rPr>
              <w:t>understanding of HR practices</w:t>
            </w:r>
            <w:r w:rsidR="0086285F">
              <w:rPr>
                <w:rFonts w:ascii="Arial" w:hAnsi="Arial" w:cs="Arial"/>
                <w:bCs/>
                <w:sz w:val="22"/>
                <w:szCs w:val="22"/>
              </w:rPr>
              <w:t xml:space="preserve"> </w:t>
            </w:r>
            <w:r w:rsidR="00063A91">
              <w:rPr>
                <w:rFonts w:ascii="Arial" w:hAnsi="Arial" w:cs="Arial"/>
                <w:bCs/>
                <w:sz w:val="22"/>
                <w:szCs w:val="22"/>
              </w:rPr>
              <w:t xml:space="preserve">/ </w:t>
            </w:r>
            <w:r w:rsidR="001C42D7">
              <w:rPr>
                <w:rFonts w:ascii="Arial" w:hAnsi="Arial" w:cs="Arial"/>
                <w:bCs/>
                <w:sz w:val="22"/>
                <w:szCs w:val="22"/>
              </w:rPr>
              <w:t>and employment / recruitment / case management</w:t>
            </w:r>
            <w:r w:rsidR="0086285F">
              <w:rPr>
                <w:rFonts w:ascii="Arial" w:hAnsi="Arial" w:cs="Arial"/>
                <w:bCs/>
                <w:sz w:val="22"/>
                <w:szCs w:val="22"/>
              </w:rPr>
              <w:t>, including the revision of practice and team development.</w:t>
            </w:r>
          </w:p>
        </w:tc>
        <w:tc>
          <w:tcPr>
            <w:tcW w:w="1275" w:type="dxa"/>
            <w:shd w:val="clear" w:color="auto" w:fill="auto"/>
            <w:vAlign w:val="center"/>
          </w:tcPr>
          <w:p w14:paraId="6D6F3676" w14:textId="2D8D663C" w:rsidR="00EE2414" w:rsidRPr="00446D86" w:rsidRDefault="001C42D7" w:rsidP="00E42DAD">
            <w:pPr>
              <w:spacing w:before="40" w:after="40"/>
              <w:jc w:val="center"/>
              <w:rPr>
                <w:rFonts w:ascii="Arial" w:hAnsi="Arial" w:cs="Arial"/>
                <w:b/>
                <w:bCs/>
                <w:sz w:val="22"/>
                <w:szCs w:val="22"/>
              </w:rPr>
            </w:pPr>
            <w:r w:rsidRPr="00446D86">
              <w:rPr>
                <w:rFonts w:ascii="Arial" w:hAnsi="Arial" w:cs="Arial"/>
                <w:b/>
                <w:bCs/>
                <w:sz w:val="22"/>
                <w:szCs w:val="22"/>
              </w:rPr>
              <w:sym w:font="Marlett" w:char="F061"/>
            </w:r>
          </w:p>
        </w:tc>
        <w:tc>
          <w:tcPr>
            <w:tcW w:w="1276" w:type="dxa"/>
            <w:shd w:val="clear" w:color="auto" w:fill="auto"/>
          </w:tcPr>
          <w:p w14:paraId="5E893FCE" w14:textId="77777777" w:rsidR="00EE2414" w:rsidRPr="00446D86" w:rsidRDefault="00EE2414" w:rsidP="00AE7F6D">
            <w:pPr>
              <w:spacing w:before="40" w:after="40"/>
              <w:rPr>
                <w:rFonts w:ascii="Arial" w:hAnsi="Arial" w:cs="Arial"/>
                <w:b/>
                <w:bCs/>
                <w:sz w:val="22"/>
                <w:szCs w:val="22"/>
              </w:rPr>
            </w:pPr>
          </w:p>
        </w:tc>
      </w:tr>
      <w:tr w:rsidR="005B00A9" w:rsidRPr="00446D86" w14:paraId="12E68532" w14:textId="77777777" w:rsidTr="00E531D2">
        <w:trPr>
          <w:trHeight w:val="291"/>
        </w:trPr>
        <w:tc>
          <w:tcPr>
            <w:tcW w:w="7089" w:type="dxa"/>
            <w:gridSpan w:val="3"/>
            <w:shd w:val="clear" w:color="auto" w:fill="auto"/>
          </w:tcPr>
          <w:p w14:paraId="7512E158" w14:textId="101CAE6B" w:rsidR="005B00A9" w:rsidRDefault="00C22012" w:rsidP="00F602E5">
            <w:pPr>
              <w:spacing w:before="40" w:after="40"/>
              <w:rPr>
                <w:rFonts w:ascii="Arial" w:hAnsi="Arial" w:cs="Arial"/>
                <w:bCs/>
                <w:sz w:val="22"/>
                <w:szCs w:val="22"/>
              </w:rPr>
            </w:pPr>
            <w:r>
              <w:rPr>
                <w:rFonts w:ascii="Arial" w:hAnsi="Arial" w:cs="Arial"/>
                <w:bCs/>
                <w:sz w:val="22"/>
                <w:szCs w:val="22"/>
              </w:rPr>
              <w:t xml:space="preserve">Comprehensive knowledge and understanding of </w:t>
            </w:r>
            <w:r w:rsidR="0086285F">
              <w:rPr>
                <w:rFonts w:ascii="Arial" w:hAnsi="Arial" w:cs="Arial"/>
                <w:bCs/>
                <w:sz w:val="22"/>
                <w:szCs w:val="22"/>
              </w:rPr>
              <w:t xml:space="preserve">best practice </w:t>
            </w:r>
            <w:r>
              <w:rPr>
                <w:rFonts w:ascii="Arial" w:hAnsi="Arial" w:cs="Arial"/>
                <w:bCs/>
                <w:sz w:val="22"/>
                <w:szCs w:val="22"/>
              </w:rPr>
              <w:t xml:space="preserve">modelling as it relates to </w:t>
            </w:r>
            <w:r w:rsidR="00F602E5">
              <w:rPr>
                <w:rFonts w:ascii="Arial" w:hAnsi="Arial" w:cs="Arial"/>
                <w:bCs/>
                <w:sz w:val="22"/>
                <w:szCs w:val="22"/>
              </w:rPr>
              <w:t xml:space="preserve">HR related services with the issues and challenges affecting </w:t>
            </w:r>
            <w:r>
              <w:rPr>
                <w:rFonts w:ascii="Arial" w:hAnsi="Arial" w:cs="Arial"/>
                <w:bCs/>
                <w:sz w:val="22"/>
                <w:szCs w:val="22"/>
              </w:rPr>
              <w:t>the delivery of value for money.</w:t>
            </w:r>
          </w:p>
        </w:tc>
        <w:tc>
          <w:tcPr>
            <w:tcW w:w="1275" w:type="dxa"/>
            <w:shd w:val="clear" w:color="auto" w:fill="auto"/>
            <w:vAlign w:val="center"/>
          </w:tcPr>
          <w:p w14:paraId="705BE05B" w14:textId="68B3A493" w:rsidR="005B00A9" w:rsidRPr="00446D86" w:rsidRDefault="00C22012" w:rsidP="00E42DAD">
            <w:pPr>
              <w:spacing w:before="40" w:after="40"/>
              <w:jc w:val="center"/>
              <w:rPr>
                <w:rFonts w:ascii="Arial" w:hAnsi="Arial" w:cs="Arial"/>
                <w:b/>
                <w:bCs/>
                <w:sz w:val="22"/>
                <w:szCs w:val="22"/>
              </w:rPr>
            </w:pPr>
            <w:r w:rsidRPr="00446D86">
              <w:rPr>
                <w:rFonts w:ascii="Arial" w:hAnsi="Arial" w:cs="Arial"/>
                <w:b/>
                <w:bCs/>
                <w:sz w:val="22"/>
                <w:szCs w:val="22"/>
              </w:rPr>
              <w:sym w:font="Marlett" w:char="F061"/>
            </w:r>
          </w:p>
        </w:tc>
        <w:tc>
          <w:tcPr>
            <w:tcW w:w="1276" w:type="dxa"/>
            <w:shd w:val="clear" w:color="auto" w:fill="auto"/>
          </w:tcPr>
          <w:p w14:paraId="0FBAF8C6" w14:textId="77777777" w:rsidR="005B00A9" w:rsidRPr="00446D86" w:rsidRDefault="005B00A9" w:rsidP="00AE7F6D">
            <w:pPr>
              <w:spacing w:before="40" w:after="40"/>
              <w:rPr>
                <w:rFonts w:ascii="Arial" w:hAnsi="Arial" w:cs="Arial"/>
                <w:b/>
                <w:bCs/>
                <w:sz w:val="22"/>
                <w:szCs w:val="22"/>
              </w:rPr>
            </w:pPr>
          </w:p>
        </w:tc>
      </w:tr>
      <w:tr w:rsidR="0086285F" w:rsidRPr="00446D86" w14:paraId="31CC9EA0" w14:textId="77777777" w:rsidTr="00E531D2">
        <w:trPr>
          <w:trHeight w:val="291"/>
        </w:trPr>
        <w:tc>
          <w:tcPr>
            <w:tcW w:w="7089" w:type="dxa"/>
            <w:gridSpan w:val="3"/>
            <w:shd w:val="clear" w:color="auto" w:fill="auto"/>
          </w:tcPr>
          <w:p w14:paraId="1CDC5FDF" w14:textId="277E5A4E" w:rsidR="0086285F" w:rsidRDefault="0086285F" w:rsidP="00F602E5">
            <w:pPr>
              <w:spacing w:before="40" w:after="40"/>
              <w:rPr>
                <w:rFonts w:ascii="Arial" w:hAnsi="Arial" w:cs="Arial"/>
                <w:bCs/>
                <w:sz w:val="22"/>
                <w:szCs w:val="22"/>
              </w:rPr>
            </w:pPr>
            <w:r>
              <w:rPr>
                <w:rFonts w:ascii="Arial" w:hAnsi="Arial" w:cs="Arial"/>
                <w:bCs/>
                <w:sz w:val="22"/>
                <w:szCs w:val="22"/>
              </w:rPr>
              <w:t>Significant experie</w:t>
            </w:r>
            <w:r w:rsidR="00F602E5">
              <w:rPr>
                <w:rFonts w:ascii="Arial" w:hAnsi="Arial" w:cs="Arial"/>
                <w:bCs/>
                <w:sz w:val="22"/>
                <w:szCs w:val="22"/>
              </w:rPr>
              <w:t xml:space="preserve">nce of leading and managing a large </w:t>
            </w:r>
            <w:r>
              <w:rPr>
                <w:rFonts w:ascii="Arial" w:hAnsi="Arial" w:cs="Arial"/>
                <w:bCs/>
                <w:sz w:val="22"/>
                <w:szCs w:val="22"/>
              </w:rPr>
              <w:t>HR Team in a large, divers</w:t>
            </w:r>
            <w:r w:rsidR="00F602E5">
              <w:rPr>
                <w:rFonts w:ascii="Arial" w:hAnsi="Arial" w:cs="Arial"/>
                <w:bCs/>
                <w:sz w:val="22"/>
                <w:szCs w:val="22"/>
              </w:rPr>
              <w:t>e</w:t>
            </w:r>
            <w:r>
              <w:rPr>
                <w:rFonts w:ascii="Arial" w:hAnsi="Arial" w:cs="Arial"/>
                <w:bCs/>
                <w:sz w:val="22"/>
                <w:szCs w:val="22"/>
              </w:rPr>
              <w:t xml:space="preserve"> and complex organisation</w:t>
            </w:r>
          </w:p>
        </w:tc>
        <w:tc>
          <w:tcPr>
            <w:tcW w:w="1275" w:type="dxa"/>
            <w:shd w:val="clear" w:color="auto" w:fill="auto"/>
            <w:vAlign w:val="center"/>
          </w:tcPr>
          <w:p w14:paraId="4D56B651" w14:textId="1F6FD5D1" w:rsidR="0086285F" w:rsidRPr="00446D86" w:rsidRDefault="0086285F" w:rsidP="00E42DAD">
            <w:pPr>
              <w:spacing w:before="40" w:after="40"/>
              <w:jc w:val="center"/>
              <w:rPr>
                <w:rFonts w:ascii="Arial" w:hAnsi="Arial" w:cs="Arial"/>
                <w:b/>
                <w:bCs/>
                <w:sz w:val="22"/>
                <w:szCs w:val="22"/>
              </w:rPr>
            </w:pPr>
            <w:r w:rsidRPr="00446D86">
              <w:rPr>
                <w:rFonts w:ascii="Arial" w:hAnsi="Arial" w:cs="Arial"/>
                <w:b/>
                <w:bCs/>
                <w:sz w:val="22"/>
                <w:szCs w:val="22"/>
              </w:rPr>
              <w:sym w:font="Marlett" w:char="F061"/>
            </w:r>
          </w:p>
        </w:tc>
        <w:tc>
          <w:tcPr>
            <w:tcW w:w="1276" w:type="dxa"/>
            <w:shd w:val="clear" w:color="auto" w:fill="auto"/>
          </w:tcPr>
          <w:p w14:paraId="129D2622" w14:textId="77777777" w:rsidR="0086285F" w:rsidRPr="00446D86" w:rsidRDefault="0086285F" w:rsidP="00AE7F6D">
            <w:pPr>
              <w:spacing w:before="40" w:after="40"/>
              <w:rPr>
                <w:rFonts w:ascii="Arial" w:hAnsi="Arial" w:cs="Arial"/>
                <w:b/>
                <w:bCs/>
                <w:sz w:val="22"/>
                <w:szCs w:val="22"/>
              </w:rPr>
            </w:pPr>
          </w:p>
        </w:tc>
      </w:tr>
      <w:tr w:rsidR="00EE2414" w:rsidRPr="00446D86" w14:paraId="08190FBE"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13BF5AB" w14:textId="4A80C23B" w:rsidR="00EE2414" w:rsidRPr="00446D86" w:rsidRDefault="00F602E5" w:rsidP="00EE2414">
            <w:pPr>
              <w:spacing w:before="40" w:after="40"/>
              <w:rPr>
                <w:rFonts w:ascii="Arial" w:hAnsi="Arial" w:cs="Arial"/>
                <w:bCs/>
                <w:i/>
                <w:sz w:val="22"/>
                <w:szCs w:val="22"/>
              </w:rPr>
            </w:pPr>
            <w:r>
              <w:rPr>
                <w:rFonts w:ascii="Arial" w:hAnsi="Arial" w:cs="Arial"/>
                <w:sz w:val="22"/>
                <w:szCs w:val="22"/>
              </w:rPr>
              <w:t xml:space="preserve">Excellent </w:t>
            </w:r>
            <w:r w:rsidRPr="008B19BD">
              <w:rPr>
                <w:rFonts w:ascii="Arial" w:hAnsi="Arial" w:cs="Arial"/>
                <w:sz w:val="22"/>
                <w:szCs w:val="22"/>
              </w:rPr>
              <w:t>written</w:t>
            </w:r>
            <w:r w:rsidR="008455A4">
              <w:rPr>
                <w:rFonts w:ascii="Arial" w:hAnsi="Arial" w:cs="Arial"/>
                <w:sz w:val="22"/>
                <w:szCs w:val="22"/>
              </w:rPr>
              <w:t xml:space="preserve">, </w:t>
            </w:r>
            <w:r w:rsidR="00EE2414" w:rsidRPr="008B19BD">
              <w:rPr>
                <w:rFonts w:ascii="Arial" w:hAnsi="Arial" w:cs="Arial"/>
                <w:sz w:val="22"/>
                <w:szCs w:val="22"/>
              </w:rPr>
              <w:t>verbal presentational and communication skills</w:t>
            </w:r>
            <w:r w:rsidR="00EE2414" w:rsidRPr="0042642C" w:rsidDel="00577228">
              <w:rPr>
                <w:rFonts w:ascii="Arial" w:hAnsi="Arial" w:cs="Arial"/>
                <w:sz w:val="22"/>
                <w:szCs w:val="22"/>
              </w:rPr>
              <w:t xml:space="preserve"> </w:t>
            </w:r>
            <w:r w:rsidR="008455A4">
              <w:rPr>
                <w:rFonts w:ascii="Arial" w:hAnsi="Arial" w:cs="Arial"/>
                <w:sz w:val="22"/>
                <w:szCs w:val="22"/>
              </w:rPr>
              <w:t>in particular with a wide range of audience from senior leaders to employees across the council.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4C5786" w14:textId="4C9990DE"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4FC65E36" w14:textId="77777777" w:rsidR="00EE2414" w:rsidRPr="00446D86" w:rsidRDefault="00EE2414" w:rsidP="00EE2414">
            <w:pPr>
              <w:spacing w:before="40" w:after="40"/>
              <w:rPr>
                <w:rFonts w:ascii="Arial" w:hAnsi="Arial" w:cs="Arial"/>
                <w:sz w:val="22"/>
                <w:szCs w:val="22"/>
              </w:rPr>
            </w:pPr>
          </w:p>
        </w:tc>
      </w:tr>
      <w:tr w:rsidR="008455A4" w:rsidRPr="00446D86" w14:paraId="09153D3D"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45B12D77" w14:textId="105A6957" w:rsidR="008455A4" w:rsidRPr="008B19BD" w:rsidRDefault="008455A4" w:rsidP="00EE2414">
            <w:pPr>
              <w:spacing w:before="40" w:after="40"/>
              <w:rPr>
                <w:rFonts w:ascii="Arial" w:hAnsi="Arial" w:cs="Arial"/>
                <w:sz w:val="22"/>
                <w:szCs w:val="22"/>
              </w:rPr>
            </w:pPr>
            <w:r>
              <w:rPr>
                <w:rFonts w:ascii="Arial" w:hAnsi="Arial" w:cs="Arial"/>
                <w:sz w:val="22"/>
                <w:szCs w:val="22"/>
              </w:rPr>
              <w:t>Excellent organisational skills to effectively plan and handle workload with conflicting priorities as well as maintaining a balanced customer focus.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2A1B1A" w14:textId="11AA3588" w:rsidR="008455A4" w:rsidRPr="008B19BD" w:rsidRDefault="008455A4"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1F5E8B5D" w14:textId="77777777" w:rsidR="008455A4" w:rsidRPr="00446D86" w:rsidRDefault="008455A4" w:rsidP="00EE2414">
            <w:pPr>
              <w:spacing w:before="40" w:after="40"/>
              <w:rPr>
                <w:rFonts w:ascii="Arial" w:hAnsi="Arial" w:cs="Arial"/>
                <w:sz w:val="22"/>
                <w:szCs w:val="22"/>
              </w:rPr>
            </w:pPr>
          </w:p>
        </w:tc>
      </w:tr>
      <w:tr w:rsidR="008455A4" w:rsidRPr="00446D86" w14:paraId="3A70D2DB"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3BE3CE9F" w14:textId="7DB25CF1" w:rsidR="008455A4" w:rsidRDefault="008455A4" w:rsidP="0086285F">
            <w:pPr>
              <w:spacing w:before="40" w:after="40"/>
              <w:rPr>
                <w:rFonts w:ascii="Arial" w:hAnsi="Arial" w:cs="Arial"/>
                <w:sz w:val="22"/>
                <w:szCs w:val="22"/>
              </w:rPr>
            </w:pPr>
            <w:r>
              <w:rPr>
                <w:rFonts w:ascii="Arial" w:hAnsi="Arial" w:cs="Arial"/>
                <w:sz w:val="22"/>
                <w:szCs w:val="22"/>
              </w:rPr>
              <w:t xml:space="preserve">Strong analytical ability with attention to detail, specifically focusing on analysing and interpreting complex statistical data including </w:t>
            </w:r>
            <w:r w:rsidR="0086285F">
              <w:rPr>
                <w:rFonts w:ascii="Arial" w:hAnsi="Arial" w:cs="Arial"/>
                <w:sz w:val="22"/>
                <w:szCs w:val="22"/>
              </w:rPr>
              <w:t xml:space="preserve">trends </w:t>
            </w:r>
            <w:r>
              <w:rPr>
                <w:rFonts w:ascii="Arial" w:hAnsi="Arial" w:cs="Arial"/>
                <w:sz w:val="22"/>
                <w:szCs w:val="22"/>
              </w:rPr>
              <w:t xml:space="preserve">and performance management data, with a view to producing </w:t>
            </w:r>
            <w:r w:rsidR="00FC7C64">
              <w:rPr>
                <w:rFonts w:ascii="Arial" w:hAnsi="Arial" w:cs="Arial"/>
                <w:sz w:val="22"/>
                <w:szCs w:val="22"/>
              </w:rPr>
              <w:t>accurate and meaningful reports.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7A6EFF" w14:textId="23E2806F" w:rsidR="008455A4" w:rsidRPr="008B19BD" w:rsidRDefault="00FC7C64"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4D01002E" w14:textId="77777777" w:rsidR="008455A4" w:rsidRPr="00446D86" w:rsidRDefault="008455A4" w:rsidP="00EE2414">
            <w:pPr>
              <w:spacing w:before="40" w:after="40"/>
              <w:rPr>
                <w:rFonts w:ascii="Arial" w:hAnsi="Arial" w:cs="Arial"/>
                <w:sz w:val="22"/>
                <w:szCs w:val="22"/>
              </w:rPr>
            </w:pPr>
          </w:p>
        </w:tc>
      </w:tr>
      <w:tr w:rsidR="00EE2414" w:rsidRPr="00446D86" w14:paraId="36E9C7D5"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4F31ACF5" w14:textId="6EBAF18E" w:rsidR="00EE2414" w:rsidRPr="00446D86" w:rsidRDefault="00EE2414" w:rsidP="0086285F">
            <w:pPr>
              <w:spacing w:before="40" w:after="40"/>
              <w:rPr>
                <w:rFonts w:ascii="Arial" w:hAnsi="Arial" w:cs="Arial"/>
                <w:bCs/>
                <w:i/>
                <w:sz w:val="22"/>
                <w:szCs w:val="22"/>
              </w:rPr>
            </w:pPr>
            <w:r>
              <w:rPr>
                <w:rFonts w:ascii="Arial" w:hAnsi="Arial" w:cs="Arial"/>
                <w:sz w:val="22"/>
                <w:szCs w:val="22"/>
              </w:rPr>
              <w:t>C</w:t>
            </w:r>
            <w:r w:rsidRPr="008B19BD">
              <w:rPr>
                <w:rFonts w:ascii="Arial" w:hAnsi="Arial" w:cs="Arial"/>
                <w:sz w:val="22"/>
                <w:szCs w:val="22"/>
              </w:rPr>
              <w:t xml:space="preserve">lear and robust understanding of the technical, and legal aspects of </w:t>
            </w:r>
            <w:r w:rsidR="0086285F">
              <w:rPr>
                <w:rFonts w:ascii="Arial" w:hAnsi="Arial" w:cs="Arial"/>
                <w:sz w:val="22"/>
                <w:szCs w:val="22"/>
              </w:rPr>
              <w:t>Employment</w:t>
            </w:r>
            <w:r>
              <w:rPr>
                <w:rFonts w:ascii="Arial" w:hAnsi="Arial" w:cs="Arial"/>
                <w:sz w:val="22"/>
                <w:szCs w:val="22"/>
              </w:rPr>
              <w:t xml:space="preserve"> polic</w:t>
            </w:r>
            <w:r w:rsidR="0086285F">
              <w:rPr>
                <w:rFonts w:ascii="Arial" w:hAnsi="Arial" w:cs="Arial"/>
                <w:sz w:val="22"/>
                <w:szCs w:val="22"/>
              </w:rPr>
              <w:t>ies</w:t>
            </w:r>
            <w:r>
              <w:rPr>
                <w:rFonts w:ascii="Arial" w:hAnsi="Arial" w:cs="Arial"/>
                <w:sz w:val="22"/>
                <w:szCs w:val="22"/>
              </w:rPr>
              <w:t xml:space="preserve"> and processes</w:t>
            </w:r>
            <w:r w:rsidRPr="008B19BD">
              <w:rPr>
                <w:rFonts w:ascii="Arial" w:hAnsi="Arial" w:cs="Arial"/>
                <w:sz w:val="22"/>
                <w:szCs w:val="22"/>
              </w:rPr>
              <w:t xml:space="preserve"> to ensure successful and robust interpretation and </w:t>
            </w:r>
            <w:r w:rsidR="0086285F">
              <w:rPr>
                <w:rFonts w:ascii="Arial" w:hAnsi="Arial" w:cs="Arial"/>
                <w:sz w:val="22"/>
                <w:szCs w:val="22"/>
              </w:rPr>
              <w:t>re</w:t>
            </w:r>
            <w:r w:rsidRPr="008B19BD">
              <w:rPr>
                <w:rFonts w:ascii="Arial" w:hAnsi="Arial" w:cs="Arial"/>
                <w:sz w:val="22"/>
                <w:szCs w:val="22"/>
              </w:rPr>
              <w:t xml:space="preserve">solutions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C512C3" w14:textId="2C968B40"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066DA1ED" w14:textId="77777777" w:rsidR="00EE2414" w:rsidRPr="00446D86" w:rsidRDefault="00EE2414" w:rsidP="00EE2414">
            <w:pPr>
              <w:spacing w:before="40" w:after="40"/>
              <w:rPr>
                <w:rFonts w:ascii="Arial" w:hAnsi="Arial" w:cs="Arial"/>
                <w:sz w:val="22"/>
                <w:szCs w:val="22"/>
              </w:rPr>
            </w:pPr>
          </w:p>
        </w:tc>
      </w:tr>
      <w:tr w:rsidR="00EE2414" w:rsidRPr="00446D86" w14:paraId="4820158B"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41A3FBD6" w14:textId="2668E66D"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Must have a clear understanding of the diverse nature of Harrow’s communities and the implications for services delivered to residents and service users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012931" w14:textId="215CA4B6"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06961E96" w14:textId="77777777" w:rsidR="00EE2414" w:rsidRPr="00446D86" w:rsidRDefault="00EE2414" w:rsidP="00EE2414">
            <w:pPr>
              <w:spacing w:before="40" w:after="40"/>
              <w:rPr>
                <w:rFonts w:ascii="Arial" w:hAnsi="Arial" w:cs="Arial"/>
                <w:sz w:val="22"/>
                <w:szCs w:val="22"/>
              </w:rPr>
            </w:pPr>
          </w:p>
        </w:tc>
      </w:tr>
      <w:tr w:rsidR="00EE2414" w:rsidRPr="00446D86" w14:paraId="30BF0EFE"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11E7400E" w14:textId="51D9AEFE"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Inclusive team worker who can foster partnerships, work collaboratively across teams to achieve desired performance and outcomes</w:t>
            </w:r>
            <w:r w:rsidR="005B00A9" w:rsidRPr="008B19BD">
              <w:rPr>
                <w:rFonts w:ascii="Arial" w:hAnsi="Arial" w:cs="Arial"/>
                <w:sz w:val="22"/>
                <w:szCs w:val="22"/>
              </w:rPr>
              <w:t xml:space="preserve"> in a demanding and pressurised environment independently and as part of a team</w:t>
            </w:r>
            <w:r w:rsidR="005B00A9">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91024B" w14:textId="5F4C79E4"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2911F3B4" w14:textId="77777777" w:rsidR="00EE2414" w:rsidRPr="00446D86" w:rsidRDefault="00EE2414" w:rsidP="00EE2414">
            <w:pPr>
              <w:spacing w:before="40" w:after="40"/>
              <w:rPr>
                <w:rFonts w:ascii="Arial" w:hAnsi="Arial" w:cs="Arial"/>
                <w:sz w:val="22"/>
                <w:szCs w:val="22"/>
              </w:rPr>
            </w:pPr>
          </w:p>
        </w:tc>
      </w:tr>
      <w:tr w:rsidR="00EE2414" w:rsidRPr="00446D86" w14:paraId="5A884484"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CAEEE81" w14:textId="13ED0BF4"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Ability to carry out duties outside normal working hours as may be necessary including response to emergency situations and the out of hours services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00A899" w14:textId="07F0473E"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sym w:font="Marlett" w:char="F061"/>
            </w:r>
          </w:p>
        </w:tc>
        <w:tc>
          <w:tcPr>
            <w:tcW w:w="1276" w:type="dxa"/>
            <w:shd w:val="clear" w:color="auto" w:fill="auto"/>
          </w:tcPr>
          <w:p w14:paraId="0A50D857" w14:textId="77777777" w:rsidR="00EE2414" w:rsidRPr="00446D86" w:rsidRDefault="00EE2414" w:rsidP="00EE2414">
            <w:pPr>
              <w:spacing w:before="40" w:after="40"/>
              <w:rPr>
                <w:rFonts w:ascii="Arial" w:hAnsi="Arial" w:cs="Arial"/>
                <w:sz w:val="22"/>
                <w:szCs w:val="22"/>
              </w:rPr>
            </w:pPr>
          </w:p>
        </w:tc>
      </w:tr>
      <w:tr w:rsidR="00EE2414" w:rsidRPr="00446D86" w14:paraId="648BC8FB"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60005C2C" w14:textId="1CF22B1E" w:rsidR="00EE2414" w:rsidRPr="00446D86" w:rsidRDefault="00EE2414" w:rsidP="00EE2414">
            <w:pPr>
              <w:spacing w:before="40" w:after="40"/>
              <w:rPr>
                <w:rFonts w:ascii="Arial" w:hAnsi="Arial" w:cs="Arial"/>
                <w:bCs/>
                <w:i/>
                <w:sz w:val="22"/>
                <w:szCs w:val="22"/>
              </w:rPr>
            </w:pPr>
            <w:r w:rsidRPr="008B19BD">
              <w:rPr>
                <w:rFonts w:ascii="Arial" w:hAnsi="Arial" w:cs="Arial"/>
                <w:sz w:val="22"/>
                <w:szCs w:val="22"/>
              </w:rPr>
              <w:t xml:space="preserve">Ability to work efficiently and effectively in a demanding and </w:t>
            </w:r>
            <w:r w:rsidRPr="008B19BD">
              <w:rPr>
                <w:rFonts w:ascii="Arial" w:hAnsi="Arial" w:cs="Arial"/>
                <w:sz w:val="22"/>
                <w:szCs w:val="22"/>
              </w:rPr>
              <w:lastRenderedPageBreak/>
              <w:t xml:space="preserve">pressurised environment independently and as part of a team </w:t>
            </w:r>
            <w:r w:rsidR="001C42D7">
              <w:rPr>
                <w:rFonts w:ascii="Arial" w:hAnsi="Arial" w:cs="Arial"/>
                <w:sz w:val="22"/>
                <w:szCs w:val="22"/>
              </w:rPr>
              <w:t>to contribute to the broader HR&amp;OD agenda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8DCE71E" w14:textId="75CA717B" w:rsidR="00EE2414" w:rsidRPr="00446D86" w:rsidRDefault="00EE2414" w:rsidP="001C42D7">
            <w:pPr>
              <w:spacing w:before="40" w:after="40"/>
              <w:jc w:val="center"/>
              <w:rPr>
                <w:rFonts w:ascii="Arial" w:hAnsi="Arial" w:cs="Arial"/>
                <w:sz w:val="22"/>
                <w:szCs w:val="22"/>
              </w:rPr>
            </w:pPr>
            <w:r w:rsidRPr="008B19BD">
              <w:rPr>
                <w:rFonts w:ascii="Arial" w:hAnsi="Arial" w:cs="Arial"/>
                <w:b/>
                <w:bCs/>
                <w:sz w:val="22"/>
                <w:szCs w:val="22"/>
              </w:rPr>
              <w:lastRenderedPageBreak/>
              <w:sym w:font="Marlett" w:char="F061"/>
            </w:r>
          </w:p>
        </w:tc>
        <w:tc>
          <w:tcPr>
            <w:tcW w:w="1276" w:type="dxa"/>
            <w:shd w:val="clear" w:color="auto" w:fill="auto"/>
          </w:tcPr>
          <w:p w14:paraId="1D9B294A" w14:textId="77777777" w:rsidR="00EE2414" w:rsidRPr="00446D86" w:rsidRDefault="00EE2414" w:rsidP="00EE2414">
            <w:pPr>
              <w:spacing w:before="40" w:after="40"/>
              <w:rPr>
                <w:rFonts w:ascii="Arial" w:hAnsi="Arial" w:cs="Arial"/>
                <w:sz w:val="22"/>
                <w:szCs w:val="22"/>
              </w:rPr>
            </w:pPr>
          </w:p>
        </w:tc>
      </w:tr>
      <w:tr w:rsidR="001C42D7" w:rsidRPr="00446D86" w14:paraId="1923AF93"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24912828" w14:textId="789EF66F" w:rsidR="001C42D7" w:rsidRPr="008B19BD" w:rsidRDefault="001C42D7" w:rsidP="00EE2414">
            <w:pPr>
              <w:spacing w:before="40" w:after="40"/>
              <w:rPr>
                <w:rFonts w:ascii="Arial" w:hAnsi="Arial" w:cs="Arial"/>
                <w:sz w:val="22"/>
                <w:szCs w:val="22"/>
              </w:rPr>
            </w:pPr>
            <w:r>
              <w:rPr>
                <w:rFonts w:ascii="Arial" w:hAnsi="Arial" w:cs="Arial"/>
                <w:sz w:val="22"/>
                <w:szCs w:val="22"/>
              </w:rPr>
              <w:lastRenderedPageBreak/>
              <w:t>Demonstrate ability to build effective working relationships</w:t>
            </w:r>
            <w:r w:rsidR="00F602E5">
              <w:rPr>
                <w:rFonts w:ascii="Arial" w:hAnsi="Arial" w:cs="Arial"/>
                <w:sz w:val="22"/>
                <w:szCs w:val="22"/>
              </w:rPr>
              <w:t xml:space="preserve"> at all levels and across the organisation, with staff, members and the public.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BE459E" w14:textId="40DCCE72" w:rsidR="001C42D7" w:rsidRPr="008B19BD" w:rsidRDefault="001C42D7"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7181BC5A" w14:textId="77777777" w:rsidR="001C42D7" w:rsidRPr="00446D86" w:rsidRDefault="001C42D7" w:rsidP="00EE2414">
            <w:pPr>
              <w:spacing w:before="40" w:after="40"/>
              <w:rPr>
                <w:rFonts w:ascii="Arial" w:hAnsi="Arial" w:cs="Arial"/>
                <w:sz w:val="22"/>
                <w:szCs w:val="22"/>
              </w:rPr>
            </w:pPr>
          </w:p>
        </w:tc>
      </w:tr>
      <w:tr w:rsidR="00EE2414" w:rsidRPr="00446D86" w14:paraId="010D9D40"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0560E6D4" w14:textId="77777777" w:rsidR="00EE2414" w:rsidRDefault="001C42D7" w:rsidP="00EE2414">
            <w:pPr>
              <w:spacing w:before="40" w:after="40"/>
              <w:rPr>
                <w:rFonts w:ascii="Arial" w:hAnsi="Arial" w:cs="Arial"/>
                <w:sz w:val="22"/>
                <w:szCs w:val="22"/>
              </w:rPr>
            </w:pPr>
            <w:r>
              <w:rPr>
                <w:rFonts w:ascii="Arial" w:hAnsi="Arial" w:cs="Arial"/>
                <w:sz w:val="22"/>
                <w:szCs w:val="22"/>
              </w:rPr>
              <w:t>Resourceful and pragmatic problem-solving skills</w:t>
            </w:r>
          </w:p>
          <w:p w14:paraId="1B71151F" w14:textId="64C674BB" w:rsidR="00F602E5" w:rsidRPr="008B19BD" w:rsidRDefault="00F602E5" w:rsidP="00EE2414">
            <w:pPr>
              <w:spacing w:before="40" w:after="4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40B92" w14:textId="2396E1F6" w:rsidR="00EE2414" w:rsidRPr="008B19BD" w:rsidRDefault="001C42D7"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397CBA8E" w14:textId="77777777" w:rsidR="00EE2414" w:rsidRPr="00446D86" w:rsidRDefault="00EE2414" w:rsidP="00EE2414">
            <w:pPr>
              <w:spacing w:before="40" w:after="40"/>
              <w:rPr>
                <w:rFonts w:ascii="Arial" w:hAnsi="Arial" w:cs="Arial"/>
                <w:sz w:val="22"/>
                <w:szCs w:val="22"/>
              </w:rPr>
            </w:pPr>
          </w:p>
        </w:tc>
      </w:tr>
      <w:tr w:rsidR="00237BD5" w:rsidRPr="00446D86" w14:paraId="3B970F44"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3BA11C64" w14:textId="2D31882F" w:rsidR="00237BD5" w:rsidRDefault="00237BD5" w:rsidP="00EE2414">
            <w:pPr>
              <w:spacing w:before="40" w:after="40"/>
              <w:rPr>
                <w:rFonts w:ascii="Arial" w:hAnsi="Arial" w:cs="Arial"/>
                <w:sz w:val="22"/>
                <w:szCs w:val="22"/>
              </w:rPr>
            </w:pPr>
            <w:r w:rsidRPr="008B19BD">
              <w:rPr>
                <w:rFonts w:ascii="Arial" w:hAnsi="Arial" w:cs="Arial"/>
                <w:sz w:val="22"/>
                <w:szCs w:val="22"/>
              </w:rPr>
              <w:t>Competent in the use of standard computer systems and technical databases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CAEF70" w14:textId="341EC41C" w:rsidR="00237BD5" w:rsidRPr="008B19BD" w:rsidRDefault="00237BD5"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3A5074A1" w14:textId="77777777" w:rsidR="00237BD5" w:rsidRPr="00446D86" w:rsidRDefault="00237BD5" w:rsidP="00EE2414">
            <w:pPr>
              <w:spacing w:before="40" w:after="40"/>
              <w:rPr>
                <w:rFonts w:ascii="Arial" w:hAnsi="Arial" w:cs="Arial"/>
                <w:sz w:val="22"/>
                <w:szCs w:val="22"/>
              </w:rPr>
            </w:pPr>
          </w:p>
        </w:tc>
      </w:tr>
      <w:tr w:rsidR="001C42D7" w:rsidRPr="00446D86" w14:paraId="3517ED27" w14:textId="77777777" w:rsidTr="003B0735">
        <w:trPr>
          <w:trHeight w:val="147"/>
        </w:trPr>
        <w:tc>
          <w:tcPr>
            <w:tcW w:w="7089" w:type="dxa"/>
            <w:gridSpan w:val="3"/>
            <w:tcBorders>
              <w:top w:val="single" w:sz="4" w:space="0" w:color="auto"/>
              <w:left w:val="single" w:sz="4" w:space="0" w:color="auto"/>
              <w:bottom w:val="single" w:sz="4" w:space="0" w:color="auto"/>
              <w:right w:val="single" w:sz="4" w:space="0" w:color="auto"/>
            </w:tcBorders>
            <w:shd w:val="clear" w:color="auto" w:fill="auto"/>
          </w:tcPr>
          <w:p w14:paraId="71841912" w14:textId="77777777" w:rsidR="001C42D7" w:rsidRDefault="00FC7C64" w:rsidP="00EE2414">
            <w:pPr>
              <w:spacing w:before="40" w:after="40"/>
              <w:rPr>
                <w:rFonts w:ascii="Arial" w:hAnsi="Arial" w:cs="Arial"/>
                <w:sz w:val="22"/>
                <w:szCs w:val="22"/>
              </w:rPr>
            </w:pPr>
            <w:r>
              <w:rPr>
                <w:rFonts w:ascii="Arial" w:hAnsi="Arial" w:cs="Arial"/>
                <w:sz w:val="22"/>
                <w:szCs w:val="22"/>
              </w:rPr>
              <w:t>Project management and delivery skills</w:t>
            </w:r>
          </w:p>
          <w:p w14:paraId="62DFE36C" w14:textId="04AAF821" w:rsidR="00F602E5" w:rsidRDefault="00F602E5" w:rsidP="00EE2414">
            <w:pPr>
              <w:spacing w:before="40" w:after="40"/>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24A217" w14:textId="2DFDAD81" w:rsidR="001C42D7" w:rsidRPr="008B19BD" w:rsidRDefault="00FC7C64" w:rsidP="001C42D7">
            <w:pPr>
              <w:spacing w:before="40" w:after="40"/>
              <w:jc w:val="center"/>
              <w:rPr>
                <w:rFonts w:ascii="Arial" w:hAnsi="Arial" w:cs="Arial"/>
                <w:b/>
                <w:bCs/>
                <w:sz w:val="22"/>
                <w:szCs w:val="22"/>
              </w:rPr>
            </w:pPr>
            <w:r w:rsidRPr="008B19BD">
              <w:rPr>
                <w:rFonts w:ascii="Arial" w:hAnsi="Arial" w:cs="Arial"/>
                <w:b/>
                <w:bCs/>
                <w:sz w:val="22"/>
                <w:szCs w:val="22"/>
              </w:rPr>
              <w:sym w:font="Marlett" w:char="F061"/>
            </w:r>
          </w:p>
        </w:tc>
        <w:tc>
          <w:tcPr>
            <w:tcW w:w="1276" w:type="dxa"/>
            <w:shd w:val="clear" w:color="auto" w:fill="auto"/>
          </w:tcPr>
          <w:p w14:paraId="126B2FDD" w14:textId="77777777" w:rsidR="001C42D7" w:rsidRPr="00446D86" w:rsidRDefault="001C42D7" w:rsidP="00EE2414">
            <w:pPr>
              <w:spacing w:before="40" w:after="40"/>
              <w:rPr>
                <w:rFonts w:ascii="Arial" w:hAnsi="Arial" w:cs="Arial"/>
                <w:sz w:val="22"/>
                <w:szCs w:val="22"/>
              </w:rPr>
            </w:pPr>
          </w:p>
        </w:tc>
      </w:tr>
      <w:tr w:rsidR="00CB3842" w:rsidRPr="00446D86" w14:paraId="729B73AB" w14:textId="77777777" w:rsidTr="00976D59">
        <w:trPr>
          <w:trHeight w:val="147"/>
        </w:trPr>
        <w:tc>
          <w:tcPr>
            <w:tcW w:w="9640" w:type="dxa"/>
            <w:gridSpan w:val="5"/>
            <w:shd w:val="clear" w:color="auto" w:fill="D9D9D9"/>
          </w:tcPr>
          <w:p w14:paraId="2808BF31" w14:textId="77777777" w:rsidR="00CB3842" w:rsidRPr="00446D86" w:rsidRDefault="00CB3842" w:rsidP="002E147C">
            <w:pPr>
              <w:spacing w:before="40" w:after="40"/>
              <w:rPr>
                <w:rFonts w:ascii="Arial" w:hAnsi="Arial" w:cs="Arial"/>
                <w:b/>
                <w:bCs/>
                <w:sz w:val="22"/>
                <w:szCs w:val="22"/>
              </w:rPr>
            </w:pPr>
          </w:p>
        </w:tc>
      </w:tr>
      <w:tr w:rsidR="00CB3842" w:rsidRPr="00446D86" w14:paraId="400F55E6" w14:textId="77777777" w:rsidTr="00976D59">
        <w:trPr>
          <w:trHeight w:val="147"/>
        </w:trPr>
        <w:tc>
          <w:tcPr>
            <w:tcW w:w="9640" w:type="dxa"/>
            <w:gridSpan w:val="5"/>
            <w:shd w:val="clear" w:color="auto" w:fill="auto"/>
          </w:tcPr>
          <w:p w14:paraId="50B16227" w14:textId="77777777" w:rsidR="00CB3842" w:rsidRPr="00446D86" w:rsidRDefault="00CB3842" w:rsidP="002E147C">
            <w:pPr>
              <w:spacing w:before="40" w:after="40"/>
              <w:rPr>
                <w:rFonts w:ascii="Arial" w:hAnsi="Arial" w:cs="Arial"/>
                <w:b/>
                <w:bCs/>
                <w:sz w:val="22"/>
                <w:szCs w:val="22"/>
              </w:rPr>
            </w:pPr>
            <w:r w:rsidRPr="00446D86">
              <w:rPr>
                <w:rFonts w:ascii="Arial" w:hAnsi="Arial" w:cs="Arial"/>
                <w:b/>
                <w:bCs/>
                <w:sz w:val="22"/>
                <w:szCs w:val="22"/>
              </w:rPr>
              <w:t>Qualifications</w:t>
            </w:r>
          </w:p>
        </w:tc>
      </w:tr>
      <w:tr w:rsidR="00CB3842" w:rsidRPr="00446D86" w14:paraId="66D308B3" w14:textId="77777777" w:rsidTr="00E531D2">
        <w:trPr>
          <w:trHeight w:val="147"/>
        </w:trPr>
        <w:tc>
          <w:tcPr>
            <w:tcW w:w="4296" w:type="dxa"/>
            <w:gridSpan w:val="2"/>
            <w:shd w:val="clear" w:color="auto" w:fill="auto"/>
          </w:tcPr>
          <w:p w14:paraId="275F2954" w14:textId="77777777" w:rsidR="00CB3842" w:rsidRPr="00446D86" w:rsidRDefault="00CB3842" w:rsidP="00DD0B08">
            <w:pPr>
              <w:spacing w:before="40" w:after="40"/>
              <w:rPr>
                <w:rFonts w:ascii="Arial" w:hAnsi="Arial" w:cs="Arial"/>
                <w:b/>
                <w:bCs/>
                <w:sz w:val="22"/>
                <w:szCs w:val="22"/>
              </w:rPr>
            </w:pPr>
            <w:r w:rsidRPr="00446D86">
              <w:rPr>
                <w:rFonts w:ascii="Arial" w:hAnsi="Arial" w:cs="Arial"/>
                <w:b/>
                <w:bCs/>
                <w:sz w:val="22"/>
                <w:szCs w:val="22"/>
              </w:rPr>
              <w:t xml:space="preserve">Role </w:t>
            </w:r>
            <w:r w:rsidR="00DD0B08" w:rsidRPr="00446D86">
              <w:rPr>
                <w:rFonts w:ascii="Arial" w:hAnsi="Arial" w:cs="Arial"/>
                <w:b/>
                <w:bCs/>
                <w:sz w:val="22"/>
                <w:szCs w:val="22"/>
              </w:rPr>
              <w:t>Re</w:t>
            </w:r>
            <w:r w:rsidRPr="00446D86">
              <w:rPr>
                <w:rFonts w:ascii="Arial" w:hAnsi="Arial" w:cs="Arial"/>
                <w:b/>
                <w:bCs/>
                <w:sz w:val="22"/>
                <w:szCs w:val="22"/>
              </w:rPr>
              <w:t>quirements.</w:t>
            </w:r>
          </w:p>
        </w:tc>
        <w:tc>
          <w:tcPr>
            <w:tcW w:w="2793" w:type="dxa"/>
            <w:shd w:val="clear" w:color="auto" w:fill="auto"/>
          </w:tcPr>
          <w:p w14:paraId="08C14E04" w14:textId="77777777" w:rsidR="00CB3842"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Job specific examples</w:t>
            </w:r>
          </w:p>
          <w:p w14:paraId="7ADAA267" w14:textId="77777777" w:rsidR="00CB3842" w:rsidRPr="00446D86" w:rsidRDefault="00CB3842" w:rsidP="002E147C">
            <w:pPr>
              <w:spacing w:before="40" w:after="40"/>
              <w:rPr>
                <w:rFonts w:ascii="Arial" w:hAnsi="Arial" w:cs="Arial"/>
                <w:bCs/>
                <w:sz w:val="22"/>
                <w:szCs w:val="22"/>
              </w:rPr>
            </w:pPr>
            <w:r w:rsidRPr="00446D86">
              <w:rPr>
                <w:rFonts w:ascii="Arial" w:hAnsi="Arial" w:cs="Arial"/>
                <w:bCs/>
                <w:sz w:val="22"/>
                <w:szCs w:val="22"/>
              </w:rPr>
              <w:t>(if left blank refer to left hand column)</w:t>
            </w:r>
          </w:p>
        </w:tc>
        <w:tc>
          <w:tcPr>
            <w:tcW w:w="1275" w:type="dxa"/>
            <w:shd w:val="clear" w:color="auto" w:fill="auto"/>
          </w:tcPr>
          <w:p w14:paraId="3095370A" w14:textId="77777777" w:rsidR="00CB3842" w:rsidRPr="00446D86" w:rsidRDefault="00CB3842" w:rsidP="002E147C">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676D4A94" w14:textId="77777777" w:rsidR="00CB3842" w:rsidRPr="00446D86" w:rsidRDefault="00CB3842" w:rsidP="002E147C">
            <w:pPr>
              <w:spacing w:before="40" w:after="40"/>
              <w:rPr>
                <w:rFonts w:ascii="Arial" w:hAnsi="Arial" w:cs="Arial"/>
                <w:b/>
                <w:bCs/>
                <w:sz w:val="22"/>
                <w:szCs w:val="22"/>
              </w:rPr>
            </w:pPr>
            <w:r w:rsidRPr="00446D86">
              <w:rPr>
                <w:rFonts w:ascii="Arial" w:hAnsi="Arial" w:cs="Arial"/>
                <w:b/>
                <w:bCs/>
                <w:sz w:val="22"/>
                <w:szCs w:val="22"/>
              </w:rPr>
              <w:t>Desirable</w:t>
            </w:r>
          </w:p>
        </w:tc>
      </w:tr>
      <w:tr w:rsidR="00CB3842" w:rsidRPr="00446D86" w14:paraId="724C83AC"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49019B4F" w14:textId="203A6455" w:rsidR="00CB3842" w:rsidRPr="00446D86" w:rsidRDefault="00CB3842" w:rsidP="002E147C">
            <w:pPr>
              <w:spacing w:before="40" w:after="40"/>
              <w:rPr>
                <w:rFonts w:ascii="Arial" w:hAnsi="Arial" w:cs="Arial"/>
                <w:bCs/>
                <w:sz w:val="22"/>
                <w:szCs w:val="22"/>
              </w:rPr>
            </w:pPr>
            <w:r w:rsidRPr="00446D86">
              <w:rPr>
                <w:rFonts w:ascii="Arial" w:hAnsi="Arial" w:cs="Arial"/>
                <w:bCs/>
                <w:sz w:val="22"/>
                <w:szCs w:val="22"/>
              </w:rPr>
              <w:t xml:space="preserve">Educated to degree level or equivalent </w:t>
            </w:r>
            <w:r w:rsidR="00FC7C64">
              <w:rPr>
                <w:rFonts w:ascii="Arial" w:hAnsi="Arial" w:cs="Arial"/>
                <w:bCs/>
                <w:sz w:val="22"/>
                <w:szCs w:val="22"/>
              </w:rPr>
              <w:t xml:space="preserve">CIPD </w:t>
            </w:r>
            <w:r w:rsidRPr="00446D86">
              <w:rPr>
                <w:rFonts w:ascii="Arial" w:hAnsi="Arial" w:cs="Arial"/>
                <w:bCs/>
                <w:sz w:val="22"/>
                <w:szCs w:val="22"/>
              </w:rPr>
              <w:t>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5DB00F32" w14:textId="77777777" w:rsidR="00CB3842" w:rsidRPr="00446D86" w:rsidRDefault="00CB3842" w:rsidP="002E147C">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43E7C7" w14:textId="77777777" w:rsidR="00CB3842" w:rsidRPr="00446D86" w:rsidRDefault="00CB3842" w:rsidP="002E147C">
            <w:pPr>
              <w:jc w:val="cente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1F8560" w14:textId="77777777" w:rsidR="00CB3842" w:rsidRPr="00446D86" w:rsidRDefault="00CB3842" w:rsidP="002E147C">
            <w:pPr>
              <w:spacing w:before="40" w:after="40"/>
              <w:jc w:val="center"/>
              <w:rPr>
                <w:rFonts w:ascii="Arial" w:hAnsi="Arial" w:cs="Arial"/>
                <w:b/>
                <w:bCs/>
                <w:sz w:val="22"/>
                <w:szCs w:val="22"/>
              </w:rPr>
            </w:pPr>
          </w:p>
        </w:tc>
      </w:tr>
      <w:tr w:rsidR="001C42D7" w:rsidRPr="00446D86" w14:paraId="343B2BC0"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536560AF" w14:textId="095CC55B" w:rsidR="001C42D7" w:rsidRPr="00446D86" w:rsidRDefault="00FC7C64" w:rsidP="002E147C">
            <w:pPr>
              <w:spacing w:before="40" w:after="40"/>
              <w:rPr>
                <w:rFonts w:ascii="Arial" w:hAnsi="Arial" w:cs="Arial"/>
                <w:bCs/>
                <w:sz w:val="22"/>
                <w:szCs w:val="22"/>
              </w:rPr>
            </w:pPr>
            <w:r>
              <w:rPr>
                <w:rFonts w:ascii="Arial" w:hAnsi="Arial" w:cs="Arial"/>
                <w:bCs/>
                <w:sz w:val="22"/>
                <w:szCs w:val="22"/>
              </w:rPr>
              <w:t>Evidence of CPD</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733AF908" w14:textId="77777777" w:rsidR="001C42D7" w:rsidRPr="00446D86" w:rsidRDefault="001C42D7" w:rsidP="002E147C">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CB15FD" w14:textId="77777777" w:rsidR="001C42D7" w:rsidRDefault="00FC7C64" w:rsidP="002E147C">
            <w:pPr>
              <w:jc w:val="center"/>
              <w:rPr>
                <w:rFonts w:ascii="Arial" w:hAnsi="Arial" w:cs="Arial"/>
                <w:b/>
                <w:bCs/>
                <w:sz w:val="22"/>
                <w:szCs w:val="22"/>
              </w:rPr>
            </w:pPr>
            <w:r w:rsidRPr="008B19BD">
              <w:rPr>
                <w:rFonts w:ascii="Arial" w:hAnsi="Arial" w:cs="Arial"/>
                <w:b/>
                <w:bCs/>
                <w:sz w:val="22"/>
                <w:szCs w:val="22"/>
              </w:rPr>
              <w:sym w:font="Marlett" w:char="F061"/>
            </w:r>
          </w:p>
          <w:p w14:paraId="3870917B" w14:textId="1FD05EA1" w:rsidR="00FC7C64" w:rsidRPr="00446D86" w:rsidRDefault="00FC7C64" w:rsidP="002E147C">
            <w:pPr>
              <w:jc w:val="center"/>
              <w:rPr>
                <w:rFonts w:ascii="Arial" w:hAnsi="Arial" w:cs="Arial"/>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89F2F9" w14:textId="77777777" w:rsidR="001C42D7" w:rsidRPr="00446D86" w:rsidRDefault="001C42D7" w:rsidP="002E147C">
            <w:pPr>
              <w:spacing w:before="40" w:after="40"/>
              <w:jc w:val="center"/>
              <w:rPr>
                <w:rFonts w:ascii="Arial" w:hAnsi="Arial" w:cs="Arial"/>
                <w:b/>
                <w:bCs/>
                <w:sz w:val="22"/>
                <w:szCs w:val="22"/>
              </w:rPr>
            </w:pPr>
          </w:p>
        </w:tc>
      </w:tr>
      <w:tr w:rsidR="00CB3842" w:rsidRPr="00446D86" w14:paraId="2E3D7F36" w14:textId="77777777" w:rsidTr="00976D59">
        <w:tc>
          <w:tcPr>
            <w:tcW w:w="9640" w:type="dxa"/>
            <w:gridSpan w:val="5"/>
            <w:shd w:val="clear" w:color="auto" w:fill="D9D9D9"/>
          </w:tcPr>
          <w:p w14:paraId="7C64487B" w14:textId="77777777" w:rsidR="00CB3842" w:rsidRPr="00446D86" w:rsidRDefault="00CB3842" w:rsidP="002E147C">
            <w:pPr>
              <w:spacing w:before="40" w:after="40"/>
              <w:rPr>
                <w:rFonts w:ascii="Arial" w:hAnsi="Arial" w:cs="Arial"/>
                <w:b/>
                <w:sz w:val="22"/>
                <w:szCs w:val="22"/>
              </w:rPr>
            </w:pPr>
          </w:p>
        </w:tc>
      </w:tr>
      <w:tr w:rsidR="00CB3842" w:rsidRPr="00446D86" w14:paraId="386EEFDA" w14:textId="77777777" w:rsidTr="00976D59">
        <w:tc>
          <w:tcPr>
            <w:tcW w:w="9640" w:type="dxa"/>
            <w:gridSpan w:val="5"/>
            <w:shd w:val="clear" w:color="auto" w:fill="auto"/>
          </w:tcPr>
          <w:p w14:paraId="0845FD15" w14:textId="77777777" w:rsidR="00CB3842" w:rsidRPr="00446D86" w:rsidRDefault="00CB3842" w:rsidP="002E147C">
            <w:pPr>
              <w:spacing w:before="40" w:after="40"/>
              <w:rPr>
                <w:rFonts w:ascii="Arial" w:hAnsi="Arial" w:cs="Arial"/>
                <w:b/>
                <w:sz w:val="22"/>
                <w:szCs w:val="22"/>
              </w:rPr>
            </w:pPr>
            <w:r w:rsidRPr="00446D86">
              <w:rPr>
                <w:rFonts w:ascii="Arial" w:hAnsi="Arial" w:cs="Arial"/>
                <w:b/>
                <w:sz w:val="22"/>
                <w:szCs w:val="22"/>
              </w:rPr>
              <w:t>Other Requirements</w:t>
            </w:r>
            <w:r w:rsidR="007B0B44" w:rsidRPr="00446D86">
              <w:rPr>
                <w:rFonts w:ascii="Arial" w:hAnsi="Arial" w:cs="Arial"/>
                <w:b/>
                <w:sz w:val="22"/>
                <w:szCs w:val="22"/>
              </w:rPr>
              <w:t xml:space="preserve"> </w:t>
            </w:r>
          </w:p>
          <w:p w14:paraId="000AC688" w14:textId="77777777" w:rsidR="004647FE" w:rsidRPr="00446D86" w:rsidRDefault="004647FE" w:rsidP="002E147C">
            <w:pPr>
              <w:spacing w:before="40" w:after="40"/>
              <w:rPr>
                <w:rFonts w:ascii="Arial" w:hAnsi="Arial" w:cs="Arial"/>
                <w:b/>
                <w:sz w:val="22"/>
                <w:szCs w:val="22"/>
              </w:rPr>
            </w:pPr>
            <w:r w:rsidRPr="00446D86">
              <w:rPr>
                <w:rFonts w:ascii="Arial" w:hAnsi="Arial" w:cs="Arial"/>
                <w:b/>
                <w:sz w:val="22"/>
                <w:szCs w:val="22"/>
              </w:rPr>
              <w:t>The job involves travel for business purposes:</w:t>
            </w:r>
          </w:p>
        </w:tc>
      </w:tr>
    </w:tbl>
    <w:p w14:paraId="12F44AA0" w14:textId="77777777" w:rsidR="00703A19" w:rsidRPr="00446D86" w:rsidRDefault="00703A19">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446D86" w14:paraId="2CD82F95" w14:textId="77777777" w:rsidTr="0050322D">
        <w:tc>
          <w:tcPr>
            <w:tcW w:w="4939" w:type="dxa"/>
          </w:tcPr>
          <w:p w14:paraId="40DFA7BA" w14:textId="77777777" w:rsidR="00897DF6" w:rsidRPr="00446D86" w:rsidRDefault="00976D59" w:rsidP="006A4358">
            <w:pPr>
              <w:spacing w:after="200" w:line="276" w:lineRule="auto"/>
              <w:rPr>
                <w:rFonts w:ascii="Arial" w:hAnsi="Arial" w:cs="Arial"/>
                <w:b/>
                <w:sz w:val="22"/>
                <w:szCs w:val="22"/>
              </w:rPr>
            </w:pPr>
            <w:r w:rsidRPr="00446D86">
              <w:rPr>
                <w:rFonts w:ascii="Arial" w:hAnsi="Arial" w:cs="Arial"/>
                <w:b/>
                <w:sz w:val="22"/>
                <w:szCs w:val="22"/>
              </w:rPr>
              <w:t xml:space="preserve">Manager </w:t>
            </w:r>
            <w:r w:rsidR="0050322D" w:rsidRPr="00446D86">
              <w:rPr>
                <w:rFonts w:ascii="Arial" w:hAnsi="Arial" w:cs="Arial"/>
                <w:b/>
                <w:sz w:val="22"/>
                <w:szCs w:val="22"/>
              </w:rPr>
              <w:t>Signature</w:t>
            </w:r>
          </w:p>
        </w:tc>
        <w:tc>
          <w:tcPr>
            <w:tcW w:w="4701" w:type="dxa"/>
          </w:tcPr>
          <w:p w14:paraId="5F326EF9" w14:textId="77777777" w:rsidR="00897DF6" w:rsidRPr="00446D86" w:rsidRDefault="00897DF6" w:rsidP="006A4358">
            <w:pPr>
              <w:spacing w:after="200" w:line="276" w:lineRule="auto"/>
              <w:rPr>
                <w:rFonts w:ascii="Arial" w:hAnsi="Arial" w:cs="Arial"/>
                <w:b/>
                <w:sz w:val="22"/>
                <w:szCs w:val="22"/>
              </w:rPr>
            </w:pPr>
            <w:r w:rsidRPr="00446D86">
              <w:rPr>
                <w:rFonts w:ascii="Arial" w:hAnsi="Arial" w:cs="Arial"/>
                <w:b/>
                <w:sz w:val="22"/>
                <w:szCs w:val="22"/>
              </w:rPr>
              <w:t>Employee</w:t>
            </w:r>
            <w:r w:rsidR="00976D59" w:rsidRPr="00446D86">
              <w:rPr>
                <w:rFonts w:ascii="Arial" w:hAnsi="Arial" w:cs="Arial"/>
                <w:b/>
                <w:sz w:val="22"/>
                <w:szCs w:val="22"/>
              </w:rPr>
              <w:t xml:space="preserve"> </w:t>
            </w:r>
            <w:r w:rsidR="0050322D" w:rsidRPr="00446D86">
              <w:rPr>
                <w:rFonts w:ascii="Arial" w:hAnsi="Arial" w:cs="Arial"/>
                <w:b/>
                <w:sz w:val="22"/>
                <w:szCs w:val="22"/>
              </w:rPr>
              <w:t>Signature</w:t>
            </w:r>
          </w:p>
        </w:tc>
      </w:tr>
      <w:tr w:rsidR="00897DF6" w:rsidRPr="00446D86" w14:paraId="5F152686" w14:textId="77777777" w:rsidTr="0050322D">
        <w:tc>
          <w:tcPr>
            <w:tcW w:w="4939" w:type="dxa"/>
          </w:tcPr>
          <w:p w14:paraId="7CA63AE5"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c>
          <w:tcPr>
            <w:tcW w:w="4701" w:type="dxa"/>
          </w:tcPr>
          <w:p w14:paraId="102E663F"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r>
      <w:tr w:rsidR="00C24F70" w:rsidRPr="00446D86" w14:paraId="167D5F62" w14:textId="77777777" w:rsidTr="0050322D">
        <w:tc>
          <w:tcPr>
            <w:tcW w:w="4939" w:type="dxa"/>
          </w:tcPr>
          <w:p w14:paraId="4973BFE4"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c>
          <w:tcPr>
            <w:tcW w:w="4701" w:type="dxa"/>
          </w:tcPr>
          <w:p w14:paraId="7895662A"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r>
      <w:tr w:rsidR="00976D59" w:rsidRPr="00446D86" w14:paraId="59DFBEB4" w14:textId="77777777" w:rsidTr="0050322D">
        <w:tc>
          <w:tcPr>
            <w:tcW w:w="4939" w:type="dxa"/>
          </w:tcPr>
          <w:p w14:paraId="62C0EB78" w14:textId="77777777" w:rsidR="00976D59" w:rsidRPr="00446D86" w:rsidRDefault="00976D59" w:rsidP="006A4358">
            <w:pPr>
              <w:spacing w:after="200" w:line="276" w:lineRule="auto"/>
              <w:rPr>
                <w:rFonts w:ascii="Arial" w:hAnsi="Arial" w:cs="Arial"/>
                <w:b/>
                <w:sz w:val="22"/>
                <w:szCs w:val="22"/>
              </w:rPr>
            </w:pPr>
          </w:p>
        </w:tc>
        <w:tc>
          <w:tcPr>
            <w:tcW w:w="4701" w:type="dxa"/>
          </w:tcPr>
          <w:p w14:paraId="1E1655A1" w14:textId="77777777" w:rsidR="00976D59" w:rsidRPr="00446D86" w:rsidRDefault="00976D59" w:rsidP="006A4358">
            <w:pPr>
              <w:spacing w:after="200" w:line="276" w:lineRule="auto"/>
              <w:rPr>
                <w:rFonts w:ascii="Arial" w:hAnsi="Arial" w:cs="Arial"/>
                <w:b/>
                <w:sz w:val="22"/>
                <w:szCs w:val="22"/>
              </w:rPr>
            </w:pPr>
          </w:p>
        </w:tc>
      </w:tr>
    </w:tbl>
    <w:p w14:paraId="77A3E896" w14:textId="77777777" w:rsidR="004210AE" w:rsidRPr="00446D86" w:rsidRDefault="004210AE" w:rsidP="006A4358">
      <w:pPr>
        <w:spacing w:after="200" w:line="276" w:lineRule="auto"/>
        <w:rPr>
          <w:rFonts w:ascii="Arial" w:hAnsi="Arial" w:cs="Arial"/>
          <w:sz w:val="22"/>
          <w:szCs w:val="22"/>
        </w:rPr>
      </w:pPr>
    </w:p>
    <w:sectPr w:rsidR="004210AE" w:rsidRPr="00446D86" w:rsidSect="00897DF6">
      <w:headerReference w:type="default" r:id="rId8"/>
      <w:footerReference w:type="default" r:id="rId9"/>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425D2" w14:textId="77777777" w:rsidR="00EC571E" w:rsidRDefault="00EC571E" w:rsidP="007B0B44">
      <w:r>
        <w:separator/>
      </w:r>
    </w:p>
  </w:endnote>
  <w:endnote w:type="continuationSeparator" w:id="0">
    <w:p w14:paraId="1FF86501" w14:textId="77777777" w:rsidR="00EC571E" w:rsidRDefault="00EC571E"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B4CC" w14:textId="123C9B3B" w:rsidR="007B0B44" w:rsidRPr="00E531D2" w:rsidRDefault="007B0B44">
    <w:pPr>
      <w:pStyle w:val="Footer"/>
      <w:rPr>
        <w:rFonts w:ascii="Arial" w:hAnsi="Arial" w:cs="Arial"/>
        <w:sz w:val="22"/>
        <w:szCs w:val="22"/>
      </w:rPr>
    </w:pPr>
    <w:r w:rsidRPr="00E531D2">
      <w:rPr>
        <w:rFonts w:ascii="Arial" w:hAnsi="Arial" w:cs="Arial"/>
        <w:sz w:val="22"/>
        <w:szCs w:val="22"/>
      </w:rPr>
      <w:t xml:space="preserve">Role Profile </w:t>
    </w:r>
    <w:r w:rsidR="00CF5DB4">
      <w:rPr>
        <w:rFonts w:ascii="Arial" w:hAnsi="Arial" w:cs="Arial"/>
        <w:sz w:val="22"/>
        <w:szCs w:val="22"/>
      </w:rPr>
      <w:t>Director of HR&amp;OD</w:t>
    </w:r>
    <w:r w:rsidR="00AF0580">
      <w:rPr>
        <w:rFonts w:ascii="Arial" w:hAnsi="Arial" w:cs="Arial"/>
        <w:sz w:val="22"/>
        <w:szCs w:val="22"/>
      </w:rPr>
      <w:t xml:space="preserve"> -</w:t>
    </w:r>
    <w:r w:rsidR="000C19A5">
      <w:rPr>
        <w:rFonts w:ascii="Arial" w:hAnsi="Arial" w:cs="Arial"/>
        <w:sz w:val="22"/>
        <w:szCs w:val="22"/>
      </w:rPr>
      <w:t xml:space="preserve"> Sept</w:t>
    </w:r>
    <w:r w:rsidRPr="00E531D2">
      <w:rPr>
        <w:rFonts w:ascii="Arial" w:hAnsi="Arial" w:cs="Arial"/>
        <w:sz w:val="22"/>
        <w:szCs w:val="22"/>
      </w:rPr>
      <w:t xml:space="preserve"> 201</w:t>
    </w:r>
    <w:r w:rsidR="00446D86" w:rsidRPr="00E531D2">
      <w:rPr>
        <w:rFonts w:ascii="Arial" w:hAnsi="Arial" w:cs="Arial"/>
        <w:sz w:val="22"/>
        <w:szCs w:val="22"/>
      </w:rPr>
      <w:t>9</w:t>
    </w:r>
  </w:p>
  <w:p w14:paraId="78D0E4A0" w14:textId="77777777" w:rsidR="007B0B44" w:rsidRDefault="007B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B095" w14:textId="77777777" w:rsidR="00EC571E" w:rsidRDefault="00EC571E" w:rsidP="007B0B44">
      <w:r>
        <w:separator/>
      </w:r>
    </w:p>
  </w:footnote>
  <w:footnote w:type="continuationSeparator" w:id="0">
    <w:p w14:paraId="00745541" w14:textId="77777777" w:rsidR="00EC571E" w:rsidRDefault="00EC571E" w:rsidP="007B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989C" w14:textId="77777777" w:rsidR="007B0B44" w:rsidRDefault="00897DF6" w:rsidP="00897DF6">
    <w:pPr>
      <w:pStyle w:val="Header"/>
      <w:jc w:val="right"/>
    </w:pPr>
    <w:r>
      <w:rPr>
        <w:noProof/>
      </w:rPr>
      <w:drawing>
        <wp:inline distT="0" distB="0" distL="0" distR="0" wp14:anchorId="2C4C5B0E" wp14:editId="084DEA37">
          <wp:extent cx="18954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C0C51"/>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948F9"/>
    <w:multiLevelType w:val="hybridMultilevel"/>
    <w:tmpl w:val="024EC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1A92B40"/>
    <w:multiLevelType w:val="hybridMultilevel"/>
    <w:tmpl w:val="B1188264"/>
    <w:lvl w:ilvl="0" w:tplc="04090001">
      <w:start w:val="1"/>
      <w:numFmt w:val="bullet"/>
      <w:lvlText w:val=""/>
      <w:lvlJc w:val="left"/>
      <w:pPr>
        <w:tabs>
          <w:tab w:val="num" w:pos="720"/>
        </w:tabs>
        <w:ind w:left="720" w:hanging="360"/>
      </w:pPr>
      <w:rPr>
        <w:rFonts w:ascii="Symbol" w:hAnsi="Symbol" w:hint="default"/>
      </w:rPr>
    </w:lvl>
    <w:lvl w:ilvl="1" w:tplc="51406D02">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941A7"/>
    <w:multiLevelType w:val="hybridMultilevel"/>
    <w:tmpl w:val="E02C82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54267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F1296A"/>
    <w:multiLevelType w:val="hybridMultilevel"/>
    <w:tmpl w:val="9DE4A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7"/>
  </w:num>
  <w:num w:numId="3">
    <w:abstractNumId w:val="5"/>
  </w:num>
  <w:num w:numId="4">
    <w:abstractNumId w:val="10"/>
  </w:num>
  <w:num w:numId="5">
    <w:abstractNumId w:val="11"/>
  </w:num>
  <w:num w:numId="6">
    <w:abstractNumId w:val="0"/>
  </w:num>
  <w:num w:numId="7">
    <w:abstractNumId w:val="9"/>
  </w:num>
  <w:num w:numId="8">
    <w:abstractNumId w:val="12"/>
  </w:num>
  <w:num w:numId="9">
    <w:abstractNumId w:val="8"/>
  </w:num>
  <w:num w:numId="10">
    <w:abstractNumId w:val="4"/>
  </w:num>
  <w:num w:numId="11">
    <w:abstractNumId w:val="14"/>
  </w:num>
  <w:num w:numId="12">
    <w:abstractNumId w:val="15"/>
  </w:num>
  <w:num w:numId="13">
    <w:abstractNumId w:val="1"/>
  </w:num>
  <w:num w:numId="14">
    <w:abstractNumId w:val="2"/>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42"/>
    <w:rsid w:val="000018D9"/>
    <w:rsid w:val="00007D1D"/>
    <w:rsid w:val="00021C6C"/>
    <w:rsid w:val="000246F9"/>
    <w:rsid w:val="00063A91"/>
    <w:rsid w:val="000703E5"/>
    <w:rsid w:val="000824B7"/>
    <w:rsid w:val="000C19A5"/>
    <w:rsid w:val="000F13DF"/>
    <w:rsid w:val="001347BB"/>
    <w:rsid w:val="00165B1A"/>
    <w:rsid w:val="0017734F"/>
    <w:rsid w:val="00177586"/>
    <w:rsid w:val="001A1175"/>
    <w:rsid w:val="001C42D7"/>
    <w:rsid w:val="001D0197"/>
    <w:rsid w:val="0021018B"/>
    <w:rsid w:val="00227A89"/>
    <w:rsid w:val="00237BD5"/>
    <w:rsid w:val="00274099"/>
    <w:rsid w:val="00284F3B"/>
    <w:rsid w:val="002A011C"/>
    <w:rsid w:val="002B7027"/>
    <w:rsid w:val="002D3576"/>
    <w:rsid w:val="002F216B"/>
    <w:rsid w:val="00301440"/>
    <w:rsid w:val="00314258"/>
    <w:rsid w:val="00352257"/>
    <w:rsid w:val="00372601"/>
    <w:rsid w:val="003D6809"/>
    <w:rsid w:val="003D7EE2"/>
    <w:rsid w:val="003F627E"/>
    <w:rsid w:val="004210AE"/>
    <w:rsid w:val="00422691"/>
    <w:rsid w:val="0043603A"/>
    <w:rsid w:val="00446D86"/>
    <w:rsid w:val="004647FE"/>
    <w:rsid w:val="00487A7D"/>
    <w:rsid w:val="00490DA9"/>
    <w:rsid w:val="004A7C86"/>
    <w:rsid w:val="004D0242"/>
    <w:rsid w:val="004F6F44"/>
    <w:rsid w:val="0050155C"/>
    <w:rsid w:val="0050322D"/>
    <w:rsid w:val="00534ABB"/>
    <w:rsid w:val="00542EBC"/>
    <w:rsid w:val="005878CD"/>
    <w:rsid w:val="005B00A9"/>
    <w:rsid w:val="005D58A8"/>
    <w:rsid w:val="006148EE"/>
    <w:rsid w:val="0062361E"/>
    <w:rsid w:val="00627F8C"/>
    <w:rsid w:val="00627FEE"/>
    <w:rsid w:val="0069137A"/>
    <w:rsid w:val="0069627E"/>
    <w:rsid w:val="006A4358"/>
    <w:rsid w:val="006B019D"/>
    <w:rsid w:val="006B6FF5"/>
    <w:rsid w:val="006E123A"/>
    <w:rsid w:val="006F3EF0"/>
    <w:rsid w:val="006F4D59"/>
    <w:rsid w:val="006F5D91"/>
    <w:rsid w:val="00702485"/>
    <w:rsid w:val="00703A19"/>
    <w:rsid w:val="00705005"/>
    <w:rsid w:val="0070600A"/>
    <w:rsid w:val="00737DEA"/>
    <w:rsid w:val="00755D00"/>
    <w:rsid w:val="00765C04"/>
    <w:rsid w:val="00794974"/>
    <w:rsid w:val="007B0B44"/>
    <w:rsid w:val="007B57AC"/>
    <w:rsid w:val="00802FCB"/>
    <w:rsid w:val="00806AF3"/>
    <w:rsid w:val="008455A4"/>
    <w:rsid w:val="00857333"/>
    <w:rsid w:val="008612FC"/>
    <w:rsid w:val="0086285F"/>
    <w:rsid w:val="00862990"/>
    <w:rsid w:val="00873419"/>
    <w:rsid w:val="00897DF6"/>
    <w:rsid w:val="008A3479"/>
    <w:rsid w:val="008B3CAC"/>
    <w:rsid w:val="008C5871"/>
    <w:rsid w:val="008C7B43"/>
    <w:rsid w:val="008D01DE"/>
    <w:rsid w:val="009063DD"/>
    <w:rsid w:val="00931333"/>
    <w:rsid w:val="00936977"/>
    <w:rsid w:val="00976D59"/>
    <w:rsid w:val="00995204"/>
    <w:rsid w:val="009A3B96"/>
    <w:rsid w:val="009A46E1"/>
    <w:rsid w:val="009B78FF"/>
    <w:rsid w:val="009C15E7"/>
    <w:rsid w:val="009C367C"/>
    <w:rsid w:val="00A34A5F"/>
    <w:rsid w:val="00A37927"/>
    <w:rsid w:val="00A44AA3"/>
    <w:rsid w:val="00AC18D7"/>
    <w:rsid w:val="00AE7F6D"/>
    <w:rsid w:val="00AF0580"/>
    <w:rsid w:val="00B03442"/>
    <w:rsid w:val="00B07CDD"/>
    <w:rsid w:val="00B474CA"/>
    <w:rsid w:val="00B52CB9"/>
    <w:rsid w:val="00B55261"/>
    <w:rsid w:val="00B74D33"/>
    <w:rsid w:val="00BB3894"/>
    <w:rsid w:val="00BB7BDE"/>
    <w:rsid w:val="00C002C1"/>
    <w:rsid w:val="00C05918"/>
    <w:rsid w:val="00C22012"/>
    <w:rsid w:val="00C24F70"/>
    <w:rsid w:val="00C6670E"/>
    <w:rsid w:val="00C8012B"/>
    <w:rsid w:val="00C9078A"/>
    <w:rsid w:val="00CA02BE"/>
    <w:rsid w:val="00CB3842"/>
    <w:rsid w:val="00CB7DB7"/>
    <w:rsid w:val="00CC04E1"/>
    <w:rsid w:val="00CC5B19"/>
    <w:rsid w:val="00CF5DB4"/>
    <w:rsid w:val="00D00692"/>
    <w:rsid w:val="00D226B2"/>
    <w:rsid w:val="00D4094A"/>
    <w:rsid w:val="00D6071C"/>
    <w:rsid w:val="00D74B12"/>
    <w:rsid w:val="00D84A11"/>
    <w:rsid w:val="00DD0B08"/>
    <w:rsid w:val="00DE6A44"/>
    <w:rsid w:val="00DF4910"/>
    <w:rsid w:val="00DF52D4"/>
    <w:rsid w:val="00E01D67"/>
    <w:rsid w:val="00E33867"/>
    <w:rsid w:val="00E42DAD"/>
    <w:rsid w:val="00E531D2"/>
    <w:rsid w:val="00E90F8D"/>
    <w:rsid w:val="00EA4DBB"/>
    <w:rsid w:val="00EC3822"/>
    <w:rsid w:val="00EC492F"/>
    <w:rsid w:val="00EC571E"/>
    <w:rsid w:val="00EC7F00"/>
    <w:rsid w:val="00ED12A7"/>
    <w:rsid w:val="00EE2414"/>
    <w:rsid w:val="00EE5E9B"/>
    <w:rsid w:val="00EF7203"/>
    <w:rsid w:val="00F04E9B"/>
    <w:rsid w:val="00F057D3"/>
    <w:rsid w:val="00F0724D"/>
    <w:rsid w:val="00F121D5"/>
    <w:rsid w:val="00F12792"/>
    <w:rsid w:val="00F41875"/>
    <w:rsid w:val="00F602E5"/>
    <w:rsid w:val="00F642F6"/>
    <w:rsid w:val="00FA2C45"/>
    <w:rsid w:val="00FC7033"/>
    <w:rsid w:val="00FC7C64"/>
    <w:rsid w:val="00FF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5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17720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Dickie</dc:creator>
  <cp:lastModifiedBy>adickie</cp:lastModifiedBy>
  <cp:revision>2</cp:revision>
  <cp:lastPrinted>2019-08-07T10:43:00Z</cp:lastPrinted>
  <dcterms:created xsi:type="dcterms:W3CDTF">2019-09-30T09:56:00Z</dcterms:created>
  <dcterms:modified xsi:type="dcterms:W3CDTF">2019-09-30T09:56:00Z</dcterms:modified>
</cp:coreProperties>
</file>